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C96D" w14:textId="77777777" w:rsidR="00222F5C" w:rsidRDefault="00222F5C" w:rsidP="00222F5C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ПРОГРАММА</w:t>
      </w:r>
    </w:p>
    <w:p w14:paraId="3D111977" w14:textId="77777777" w:rsidR="00222F5C" w:rsidRDefault="00222F5C" w:rsidP="00222F5C">
      <w:pPr>
        <w:spacing w:before="300" w:after="225" w:line="360" w:lineRule="atLeast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вступительного экзамена в аспирантуру</w:t>
      </w:r>
      <w:r>
        <w:rPr>
          <w:b/>
          <w:bCs/>
          <w:sz w:val="28"/>
          <w:szCs w:val="28"/>
        </w:rPr>
        <w:br/>
        <w:t xml:space="preserve">по специальности 1.5.6 – Биотехнология </w:t>
      </w:r>
    </w:p>
    <w:p w14:paraId="540AACEA" w14:textId="77777777" w:rsidR="00222F5C" w:rsidRDefault="00222F5C" w:rsidP="00222F5C">
      <w:pPr>
        <w:spacing w:before="150" w:after="225" w:line="300" w:lineRule="atLeast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1.5. Биологические науки</w:t>
      </w:r>
    </w:p>
    <w:p w14:paraId="3898802C" w14:textId="77777777" w:rsidR="00222F5C" w:rsidRDefault="00222F5C" w:rsidP="00222F5C">
      <w:pPr>
        <w:ind w:firstLine="709"/>
        <w:outlineLvl w:val="3"/>
        <w:rPr>
          <w:b/>
          <w:color w:val="363636"/>
          <w:sz w:val="28"/>
          <w:szCs w:val="28"/>
        </w:rPr>
      </w:pPr>
      <w:r>
        <w:rPr>
          <w:b/>
          <w:color w:val="363636"/>
          <w:sz w:val="28"/>
          <w:szCs w:val="28"/>
        </w:rPr>
        <w:t>Вводная часть</w:t>
      </w:r>
    </w:p>
    <w:p w14:paraId="4D79F8CB" w14:textId="77777777" w:rsidR="00222F5C" w:rsidRDefault="00222F5C" w:rsidP="00222F5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биотехнологии как науки и отрасли производства. Биотехнология как наука: предмет, объекты и основные цели исследований. Этапы развития биотехнологии. Связь биотехнологии с другими биологическими, химическими и техническими науками. Молекулярная биология и генетика – фундаментальная основа биотехнологии. Место биотехнологии в хозяйственной деятельности человека. Новые направления в фундаментальной и прикладной биотехнологии.</w:t>
      </w:r>
    </w:p>
    <w:p w14:paraId="5B4A514C" w14:textId="77777777" w:rsidR="00222F5C" w:rsidRDefault="00222F5C" w:rsidP="00222F5C">
      <w:pPr>
        <w:ind w:firstLine="709"/>
        <w:jc w:val="both"/>
        <w:outlineLvl w:val="3"/>
        <w:rPr>
          <w:b/>
          <w:bCs/>
          <w:sz w:val="28"/>
          <w:szCs w:val="28"/>
        </w:rPr>
      </w:pPr>
    </w:p>
    <w:p w14:paraId="4D1DAA5F" w14:textId="77777777" w:rsidR="00222F5C" w:rsidRDefault="00222F5C" w:rsidP="00222F5C">
      <w:pPr>
        <w:pStyle w:val="a4"/>
        <w:numPr>
          <w:ilvl w:val="0"/>
          <w:numId w:val="1"/>
        </w:numPr>
        <w:tabs>
          <w:tab w:val="num" w:pos="12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Общая биология.</w:t>
      </w:r>
      <w:r>
        <w:rPr>
          <w:sz w:val="28"/>
          <w:szCs w:val="28"/>
        </w:rPr>
        <w:t xml:space="preserve"> </w:t>
      </w:r>
    </w:p>
    <w:p w14:paraId="061DEF95" w14:textId="77777777" w:rsidR="00222F5C" w:rsidRP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Молекулярные основы организации хромосомы. Функции ДНК, гистонов в клеточном метаболизме. Сцепление и кроссинговер. </w:t>
      </w:r>
    </w:p>
    <w:p w14:paraId="457CDE47" w14:textId="77777777" w:rsidR="00222F5C" w:rsidRDefault="00222F5C" w:rsidP="00222F5C">
      <w:pPr>
        <w:pStyle w:val="a4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Законы Менделя и их интерпретация с точки зрения хромосомной теории наследственности. Наследственность и изменчивость. Формы изменчивости. </w:t>
      </w:r>
    </w:p>
    <w:p w14:paraId="626817A4" w14:textId="77777777" w:rsidR="00222F5C" w:rsidRDefault="00222F5C" w:rsidP="0022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Селекция, генетические основы селекции. Понятие о генотипе и фенотипе. Понятие о генетике популяций и популяционной изменчивости. Методы селекции. </w:t>
      </w:r>
    </w:p>
    <w:p w14:paraId="4E5FE437" w14:textId="77777777" w:rsidR="00222F5C" w:rsidRDefault="00222F5C" w:rsidP="00222F5C">
      <w:pPr>
        <w:ind w:firstLine="709"/>
        <w:jc w:val="both"/>
        <w:rPr>
          <w:sz w:val="28"/>
          <w:szCs w:val="28"/>
        </w:rPr>
      </w:pPr>
    </w:p>
    <w:p w14:paraId="4FC2F290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Молекулярная биология и генетика клеток.</w:t>
      </w:r>
    </w:p>
    <w:p w14:paraId="04E05D53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гена и его эволюция. Молекулярные основы наследственности. Транскрипция ДНК, ее компоненты. РНК-полимераза и промотор. Трансляция, ее этапы, функция рибосом. </w:t>
      </w:r>
      <w:r>
        <w:rPr>
          <w:bCs/>
          <w:sz w:val="28"/>
          <w:szCs w:val="28"/>
        </w:rPr>
        <w:t xml:space="preserve">Структура рибосом и биосинтез белка. </w:t>
      </w:r>
      <w:r>
        <w:rPr>
          <w:sz w:val="28"/>
          <w:szCs w:val="28"/>
        </w:rPr>
        <w:t xml:space="preserve">Генетический код и его свойства. Репликация ДНК и ее генетический контроль. </w:t>
      </w:r>
    </w:p>
    <w:p w14:paraId="2E68F8EB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Рекомбинация, ее типы и модели. Механизмы репарации ДНК. Взаимосвязь процессов репликации, рекомбинации и репарации.</w:t>
      </w:r>
    </w:p>
    <w:p w14:paraId="0C2218F4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Мутационный процесс. Роль биохимических мутантов в формировании теории «один ген – один фермент». Классификация мутаций. Спонтанный и индуцированный мутагенез. Классификация мутагенов. </w:t>
      </w:r>
    </w:p>
    <w:p w14:paraId="13240A5B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Внехромосомные</w:t>
      </w:r>
      <w:proofErr w:type="spellEnd"/>
      <w:r>
        <w:rPr>
          <w:sz w:val="28"/>
          <w:szCs w:val="28"/>
        </w:rPr>
        <w:t xml:space="preserve"> генетические элементы. Плазмиды, их строение и классификация. </w:t>
      </w:r>
    </w:p>
    <w:p w14:paraId="68AE03FF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76DC3DA7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Строение и функции гена.</w:t>
      </w:r>
    </w:p>
    <w:p w14:paraId="7A361EB5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изучения структуры и функции гена. Организация генома и его эволюция. Регуляция экспрессии генов. </w:t>
      </w:r>
    </w:p>
    <w:p w14:paraId="09450D74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921CCD2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Основы генной инженерии.</w:t>
      </w:r>
    </w:p>
    <w:p w14:paraId="60BB582C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Ферменты рестрикции и модификации. Выделение и клонирование генов. Векторы для молекулярного клонирования. Принципы конструирования рекомбинантных ДНК и их введения в </w:t>
      </w:r>
      <w:proofErr w:type="spellStart"/>
      <w:r>
        <w:rPr>
          <w:sz w:val="28"/>
          <w:szCs w:val="28"/>
        </w:rPr>
        <w:t>реципиентные</w:t>
      </w:r>
      <w:proofErr w:type="spellEnd"/>
      <w:r>
        <w:rPr>
          <w:sz w:val="28"/>
          <w:szCs w:val="28"/>
        </w:rPr>
        <w:t xml:space="preserve"> клетки. Особенности редактирования геномов.</w:t>
      </w:r>
    </w:p>
    <w:p w14:paraId="0E327F8E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542FD2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Биоорганическая химия и биохимия.</w:t>
      </w:r>
    </w:p>
    <w:p w14:paraId="32BB5ED6" w14:textId="77777777" w:rsidR="00222F5C" w:rsidRP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Белки. Аминокислоты, как </w:t>
      </w:r>
      <w:proofErr w:type="spellStart"/>
      <w:r>
        <w:rPr>
          <w:sz w:val="28"/>
          <w:szCs w:val="28"/>
        </w:rPr>
        <w:t>мономерные</w:t>
      </w:r>
      <w:proofErr w:type="spellEnd"/>
      <w:r>
        <w:rPr>
          <w:sz w:val="28"/>
          <w:szCs w:val="28"/>
        </w:rPr>
        <w:t xml:space="preserve"> структурные единицы белков и пептидов. Стереохимия. </w:t>
      </w:r>
    </w:p>
    <w:p w14:paraId="5931FF86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Уровни структуры белков:       </w:t>
      </w:r>
    </w:p>
    <w:p w14:paraId="6E2491F7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структура: методы определения последовательности аминокислот.</w:t>
      </w:r>
    </w:p>
    <w:p w14:paraId="0C00AC37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Вторичная структура белков: альфа- и бета- структуры. </w:t>
      </w:r>
    </w:p>
    <w:p w14:paraId="10DB7AA6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Третичная и четвертичная (субъединичная) структуры белков.</w:t>
      </w:r>
    </w:p>
    <w:p w14:paraId="4EFCDC6A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водородных, ионных, </w:t>
      </w:r>
      <w:proofErr w:type="spellStart"/>
      <w:r>
        <w:rPr>
          <w:sz w:val="28"/>
          <w:szCs w:val="28"/>
        </w:rPr>
        <w:t>дисульфидных</w:t>
      </w:r>
      <w:proofErr w:type="spellEnd"/>
      <w:r>
        <w:rPr>
          <w:sz w:val="28"/>
          <w:szCs w:val="28"/>
        </w:rPr>
        <w:t xml:space="preserve"> связей, гидрофобных взаимодействий. </w:t>
      </w:r>
    </w:p>
    <w:p w14:paraId="55A0AB7E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Нуклеиновые кислоты. ДНК и РНК. Структурные компоненты. Типы связей. Пространственная структура полимерных цепей. Двойная спираль ДНК. </w:t>
      </w:r>
    </w:p>
    <w:p w14:paraId="0FDFEA93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C36CF2A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Области применения современной биотехнологии. Феноменологическое описание технологий.</w:t>
      </w:r>
    </w:p>
    <w:p w14:paraId="7DB635DA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Клеточная инженерия растений и животных. </w:t>
      </w:r>
      <w:proofErr w:type="spellStart"/>
      <w:r>
        <w:rPr>
          <w:sz w:val="28"/>
          <w:szCs w:val="28"/>
        </w:rPr>
        <w:t>Каллусная</w:t>
      </w:r>
      <w:proofErr w:type="spellEnd"/>
      <w:r>
        <w:rPr>
          <w:sz w:val="28"/>
          <w:szCs w:val="28"/>
        </w:rPr>
        <w:t xml:space="preserve"> ткань как основной объект исследований.</w:t>
      </w:r>
      <w:r w:rsidR="00006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Гормоны, индуцирующие </w:t>
      </w:r>
      <w:proofErr w:type="spellStart"/>
      <w:r>
        <w:rPr>
          <w:sz w:val="28"/>
          <w:szCs w:val="28"/>
        </w:rPr>
        <w:t>дедифференцировку</w:t>
      </w:r>
      <w:proofErr w:type="spellEnd"/>
      <w:r>
        <w:rPr>
          <w:sz w:val="28"/>
          <w:szCs w:val="28"/>
        </w:rPr>
        <w:t xml:space="preserve"> и переход клетки к делению. Вторичная дифференцировка и морфогенез в культуре тканей. Морфогенез и получение растений-</w:t>
      </w:r>
      <w:proofErr w:type="spellStart"/>
      <w:r>
        <w:rPr>
          <w:sz w:val="28"/>
          <w:szCs w:val="28"/>
        </w:rPr>
        <w:t>регенерантов</w:t>
      </w:r>
      <w:proofErr w:type="spellEnd"/>
      <w:r>
        <w:rPr>
          <w:sz w:val="28"/>
          <w:szCs w:val="28"/>
        </w:rPr>
        <w:t xml:space="preserve">. Суспензионные культуры и их использование для получения веществ вторичного </w:t>
      </w:r>
      <w:proofErr w:type="gramStart"/>
      <w:r>
        <w:rPr>
          <w:sz w:val="28"/>
          <w:szCs w:val="28"/>
        </w:rPr>
        <w:t>синтеза..</w:t>
      </w:r>
      <w:proofErr w:type="gramEnd"/>
      <w:r>
        <w:rPr>
          <w:sz w:val="28"/>
          <w:szCs w:val="28"/>
        </w:rPr>
        <w:t xml:space="preserve"> </w:t>
      </w:r>
    </w:p>
    <w:p w14:paraId="523CE3DB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Клонирование растений и животных. Применение методов </w:t>
      </w:r>
      <w:proofErr w:type="spellStart"/>
      <w:r>
        <w:rPr>
          <w:i/>
          <w:iCs/>
          <w:sz w:val="28"/>
          <w:szCs w:val="28"/>
        </w:rPr>
        <w:t>in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vitro</w:t>
      </w:r>
      <w:proofErr w:type="spellEnd"/>
      <w:r>
        <w:rPr>
          <w:sz w:val="28"/>
          <w:szCs w:val="28"/>
        </w:rPr>
        <w:t xml:space="preserve"> для размножения и оздоровления посадочного материала. Этапы </w:t>
      </w:r>
      <w:proofErr w:type="spellStart"/>
      <w:r>
        <w:rPr>
          <w:sz w:val="28"/>
          <w:szCs w:val="28"/>
        </w:rPr>
        <w:t>клонального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микроразмножения</w:t>
      </w:r>
      <w:proofErr w:type="spellEnd"/>
      <w:r>
        <w:rPr>
          <w:sz w:val="28"/>
          <w:szCs w:val="28"/>
        </w:rPr>
        <w:t xml:space="preserve">. Техника культивирования растительных тканей на разных этапах </w:t>
      </w:r>
      <w:proofErr w:type="spellStart"/>
      <w:r>
        <w:rPr>
          <w:sz w:val="28"/>
          <w:szCs w:val="28"/>
        </w:rPr>
        <w:t>клонального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микроразмножения</w:t>
      </w:r>
      <w:proofErr w:type="spellEnd"/>
      <w:r>
        <w:rPr>
          <w:sz w:val="28"/>
          <w:szCs w:val="28"/>
        </w:rPr>
        <w:t xml:space="preserve">. Адаптация пробирочных растений к почвенным условиям. Искусственная </w:t>
      </w:r>
      <w:proofErr w:type="spellStart"/>
      <w:r>
        <w:rPr>
          <w:sz w:val="28"/>
          <w:szCs w:val="28"/>
        </w:rPr>
        <w:t>микоризация</w:t>
      </w:r>
      <w:proofErr w:type="spellEnd"/>
      <w:r>
        <w:rPr>
          <w:sz w:val="28"/>
          <w:szCs w:val="28"/>
        </w:rPr>
        <w:t xml:space="preserve"> растений.</w:t>
      </w:r>
    </w:p>
    <w:p w14:paraId="04FE258C" w14:textId="77777777" w:rsidR="00006BA6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генетических, физиологических, гормональных и физических факторов на </w:t>
      </w:r>
      <w:proofErr w:type="spellStart"/>
      <w:r>
        <w:rPr>
          <w:sz w:val="28"/>
          <w:szCs w:val="28"/>
        </w:rPr>
        <w:t>микроразмножение</w:t>
      </w:r>
      <w:proofErr w:type="spellEnd"/>
      <w:r>
        <w:rPr>
          <w:sz w:val="28"/>
          <w:szCs w:val="28"/>
        </w:rPr>
        <w:t xml:space="preserve"> растений. Оздоровление посадочного материала от вирусов: культура изолированных меристем, термотерапия, </w:t>
      </w:r>
      <w:proofErr w:type="spellStart"/>
      <w:r>
        <w:rPr>
          <w:sz w:val="28"/>
          <w:szCs w:val="28"/>
        </w:rPr>
        <w:t>хемиотерапия</w:t>
      </w:r>
      <w:proofErr w:type="spellEnd"/>
      <w:r>
        <w:rPr>
          <w:sz w:val="28"/>
          <w:szCs w:val="28"/>
        </w:rPr>
        <w:t xml:space="preserve">. </w:t>
      </w:r>
    </w:p>
    <w:p w14:paraId="24F32F4C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генно- инженерно- модифицированных (трансгенных) растений. Технологии генной инженерии растений. Создание растений, устойчивых к болезням и вредителям. Повышение продуктивности растений. Создание растений с улучшенными питательными свойствами. </w:t>
      </w:r>
      <w:r w:rsidR="00AE7018">
        <w:rPr>
          <w:sz w:val="28"/>
          <w:szCs w:val="28"/>
        </w:rPr>
        <w:t xml:space="preserve">ДНК маркеры растений. </w:t>
      </w:r>
    </w:p>
    <w:p w14:paraId="206A3C5F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69AC01C" w14:textId="77777777" w:rsidR="00AE7018" w:rsidRDefault="00AE7018" w:rsidP="00222F5C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19C8C379" w14:textId="77777777" w:rsidR="00AE7018" w:rsidRDefault="00AE7018" w:rsidP="00222F5C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45FFAF81" w14:textId="77777777" w:rsidR="00AE7018" w:rsidRDefault="00AE7018" w:rsidP="00222F5C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7CFCCAB1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b/>
          <w:bCs/>
          <w:sz w:val="28"/>
          <w:szCs w:val="28"/>
        </w:rPr>
        <w:t>. Методы биотехнологии.</w:t>
      </w:r>
    </w:p>
    <w:p w14:paraId="08F8D88C" w14:textId="77777777" w:rsidR="00222F5C" w:rsidRDefault="00222F5C" w:rsidP="00222F5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биообъекты биотехнологии: промышленные микроорганизмы, клетки и ткани растений, животных и человека, биокатализаторы, в том числе реконструированные продуценты биологически активных веществ (селекция, метод рекомбинантных ДНК, </w:t>
      </w:r>
      <w:proofErr w:type="spellStart"/>
      <w:r>
        <w:rPr>
          <w:sz w:val="28"/>
          <w:szCs w:val="28"/>
        </w:rPr>
        <w:t>гибридомная</w:t>
      </w:r>
      <w:proofErr w:type="spellEnd"/>
      <w:r>
        <w:rPr>
          <w:sz w:val="28"/>
          <w:szCs w:val="28"/>
        </w:rPr>
        <w:t xml:space="preserve"> технология). Клеточная и тканевая биотехнология в растениеводстве.</w:t>
      </w:r>
    </w:p>
    <w:p w14:paraId="4D982A3B" w14:textId="77777777" w:rsidR="00222F5C" w:rsidRDefault="00222F5C" w:rsidP="00222F5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198FC30" w14:textId="77777777" w:rsidR="00222F5C" w:rsidRDefault="00222F5C" w:rsidP="00222F5C">
      <w:pPr>
        <w:pStyle w:val="style4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Литература</w:t>
      </w:r>
    </w:p>
    <w:p w14:paraId="450FA6B6" w14:textId="77777777" w:rsidR="00222F5C" w:rsidRDefault="00222F5C" w:rsidP="00222F5C">
      <w:pPr>
        <w:pStyle w:val="style41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14:paraId="047B75D4" w14:textId="77777777" w:rsidR="00222F5C" w:rsidRDefault="00222F5C" w:rsidP="0022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Глик</w:t>
      </w:r>
      <w:proofErr w:type="spellEnd"/>
      <w:r>
        <w:rPr>
          <w:sz w:val="28"/>
          <w:szCs w:val="28"/>
        </w:rPr>
        <w:t xml:space="preserve"> Б., Пастернак Дж. Молекулярная биотехнология. Принципы и применение. М., Мир, 2002., 589 с</w:t>
      </w:r>
    </w:p>
    <w:p w14:paraId="0F63F41A" w14:textId="77777777" w:rsidR="00222F5C" w:rsidRDefault="00222F5C" w:rsidP="00222F5C">
      <w:pPr>
        <w:ind w:firstLine="709"/>
        <w:jc w:val="both"/>
        <w:rPr>
          <w:rStyle w:val="st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Emphasis1"/>
          <w:b w:val="0"/>
          <w:sz w:val="28"/>
          <w:szCs w:val="28"/>
        </w:rPr>
        <w:t xml:space="preserve">Шмид </w:t>
      </w:r>
      <w:r>
        <w:rPr>
          <w:sz w:val="28"/>
          <w:szCs w:val="28"/>
        </w:rPr>
        <w:t>Р.Д.</w:t>
      </w:r>
      <w:r>
        <w:rPr>
          <w:bCs/>
          <w:sz w:val="28"/>
          <w:szCs w:val="28"/>
        </w:rPr>
        <w:t xml:space="preserve"> Наглядная биотехнология и генетическая инженерия</w:t>
      </w:r>
      <w:r>
        <w:rPr>
          <w:rStyle w:val="st1"/>
          <w:b/>
          <w:sz w:val="28"/>
          <w:szCs w:val="28"/>
        </w:rPr>
        <w:t>. -</w:t>
      </w:r>
      <w:proofErr w:type="gramStart"/>
      <w:r>
        <w:rPr>
          <w:rStyle w:val="Emphasis1"/>
          <w:b w:val="0"/>
          <w:sz w:val="28"/>
          <w:szCs w:val="28"/>
        </w:rPr>
        <w:t>М</w:t>
      </w:r>
      <w:r>
        <w:rPr>
          <w:rStyle w:val="st1"/>
          <w:sz w:val="28"/>
          <w:szCs w:val="28"/>
        </w:rPr>
        <w:t>.,БИНОМ</w:t>
      </w:r>
      <w:proofErr w:type="gramEnd"/>
      <w:r>
        <w:rPr>
          <w:rStyle w:val="st1"/>
          <w:sz w:val="28"/>
          <w:szCs w:val="28"/>
        </w:rPr>
        <w:t>, 2014, 327 с.</w:t>
      </w:r>
      <w:r>
        <w:rPr>
          <w:b/>
          <w:bCs/>
          <w:sz w:val="28"/>
          <w:szCs w:val="28"/>
        </w:rPr>
        <w:t xml:space="preserve"> </w:t>
      </w:r>
    </w:p>
    <w:p w14:paraId="089831C3" w14:textId="77777777" w:rsidR="00222F5C" w:rsidRDefault="00222F5C" w:rsidP="00222F5C">
      <w:pPr>
        <w:ind w:firstLine="709"/>
        <w:jc w:val="both"/>
        <w:rPr>
          <w:spacing w:val="-5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Льюин</w:t>
      </w:r>
      <w:proofErr w:type="spellEnd"/>
      <w:r>
        <w:rPr>
          <w:spacing w:val="-1"/>
          <w:sz w:val="28"/>
          <w:szCs w:val="28"/>
        </w:rPr>
        <w:t xml:space="preserve"> Б. Гены. М., БИНОМ, 2011</w:t>
      </w:r>
      <w:r>
        <w:rPr>
          <w:spacing w:val="-5"/>
          <w:sz w:val="28"/>
          <w:szCs w:val="28"/>
        </w:rPr>
        <w:t>,  896 с.</w:t>
      </w:r>
    </w:p>
    <w:p w14:paraId="51B9AEAD" w14:textId="77777777" w:rsidR="00222F5C" w:rsidRDefault="00222F5C" w:rsidP="00222F5C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Сингер</w:t>
      </w:r>
      <w:proofErr w:type="spellEnd"/>
      <w:r>
        <w:rPr>
          <w:sz w:val="28"/>
          <w:szCs w:val="28"/>
        </w:rPr>
        <w:t xml:space="preserve"> М., П. Берг. Гены и геномы в 2-х томах.  М., Мир, 1998., 771 с.</w:t>
      </w:r>
    </w:p>
    <w:p w14:paraId="5B6EFC76" w14:textId="77777777" w:rsidR="00222F5C" w:rsidRDefault="00222F5C" w:rsidP="0022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Загоскина Н.В., Л.В. Назаренко, Е.А. Калашникова, Е.А. </w:t>
      </w:r>
      <w:proofErr w:type="spellStart"/>
      <w:r>
        <w:rPr>
          <w:sz w:val="28"/>
          <w:szCs w:val="28"/>
        </w:rPr>
        <w:t>Живухина</w:t>
      </w:r>
      <w:proofErr w:type="spellEnd"/>
      <w:r>
        <w:rPr>
          <w:sz w:val="28"/>
          <w:szCs w:val="28"/>
        </w:rPr>
        <w:t>. Биотехнология: теория и практика. М., ОНИКС, 2009.</w:t>
      </w:r>
    </w:p>
    <w:p w14:paraId="4BD81DFF" w14:textId="77777777" w:rsidR="00222F5C" w:rsidRDefault="00222F5C" w:rsidP="0022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Сельскохозяйственная биотехнология: Учебник / В.С. </w:t>
      </w:r>
      <w:proofErr w:type="spellStart"/>
      <w:r>
        <w:rPr>
          <w:sz w:val="28"/>
          <w:szCs w:val="28"/>
        </w:rPr>
        <w:t>Шевелуха</w:t>
      </w:r>
      <w:proofErr w:type="spellEnd"/>
      <w:r>
        <w:rPr>
          <w:sz w:val="28"/>
          <w:szCs w:val="28"/>
        </w:rPr>
        <w:t xml:space="preserve">, Е.А. Калашникова, Е.З., Кочиева и др. Под ред. В.С. </w:t>
      </w:r>
      <w:proofErr w:type="spellStart"/>
      <w:r>
        <w:rPr>
          <w:sz w:val="28"/>
          <w:szCs w:val="28"/>
        </w:rPr>
        <w:t>Шевелухи</w:t>
      </w:r>
      <w:proofErr w:type="spellEnd"/>
      <w:r>
        <w:rPr>
          <w:sz w:val="28"/>
          <w:szCs w:val="28"/>
        </w:rPr>
        <w:t xml:space="preserve">. –3-е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</w:t>
      </w:r>
      <w:proofErr w:type="spellStart"/>
      <w:r>
        <w:rPr>
          <w:sz w:val="28"/>
          <w:szCs w:val="28"/>
        </w:rPr>
        <w:t>М.:Высшая</w:t>
      </w:r>
      <w:proofErr w:type="spellEnd"/>
      <w:r>
        <w:rPr>
          <w:sz w:val="28"/>
          <w:szCs w:val="28"/>
        </w:rPr>
        <w:t xml:space="preserve"> школа, 2008.- 710 с.</w:t>
      </w:r>
    </w:p>
    <w:p w14:paraId="3D03A564" w14:textId="77777777" w:rsidR="00222F5C" w:rsidRDefault="00222F5C" w:rsidP="0022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Медведев С.С. Физиология растений. — СПб.: БХВ - Петербург, 2012. – 512 с.</w:t>
      </w:r>
    </w:p>
    <w:p w14:paraId="4FECBA6E" w14:textId="77777777" w:rsidR="00222F5C" w:rsidRDefault="00222F5C" w:rsidP="0022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hyperlink r:id="rId5" w:history="1">
        <w:proofErr w:type="spellStart"/>
        <w:r>
          <w:rPr>
            <w:rStyle w:val="a3"/>
            <w:color w:val="auto"/>
            <w:sz w:val="28"/>
            <w:szCs w:val="28"/>
            <w:u w:val="none"/>
          </w:rPr>
          <w:t>Кассимерис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 xml:space="preserve"> Л</w:t>
        </w:r>
      </w:hyperlink>
      <w:r>
        <w:rPr>
          <w:sz w:val="28"/>
          <w:szCs w:val="28"/>
        </w:rPr>
        <w:t xml:space="preserve">.,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О. Р</w:t>
        </w:r>
      </w:hyperlink>
      <w:r>
        <w:rPr>
          <w:sz w:val="28"/>
          <w:szCs w:val="28"/>
        </w:rPr>
        <w:t xml:space="preserve">., </w:t>
      </w:r>
      <w:hyperlink r:id="rId7" w:history="1">
        <w:proofErr w:type="spellStart"/>
        <w:r>
          <w:rPr>
            <w:rStyle w:val="a3"/>
            <w:color w:val="auto"/>
            <w:sz w:val="28"/>
            <w:szCs w:val="28"/>
            <w:u w:val="none"/>
          </w:rPr>
          <w:t>Льюин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 xml:space="preserve"> Б</w:t>
        </w:r>
      </w:hyperlink>
      <w:r>
        <w:rPr>
          <w:sz w:val="28"/>
          <w:szCs w:val="28"/>
        </w:rPr>
        <w:t xml:space="preserve">. Клетки по </w:t>
      </w:r>
      <w:proofErr w:type="spellStart"/>
      <w:r>
        <w:rPr>
          <w:sz w:val="28"/>
          <w:szCs w:val="28"/>
        </w:rPr>
        <w:t>Льюину</w:t>
      </w:r>
      <w:proofErr w:type="spellEnd"/>
      <w:r>
        <w:rPr>
          <w:sz w:val="28"/>
          <w:szCs w:val="28"/>
        </w:rPr>
        <w:t>. – Лаборатория знаний, 2021 г.</w:t>
      </w:r>
    </w:p>
    <w:p w14:paraId="47B8E447" w14:textId="77777777" w:rsidR="00222F5C" w:rsidRDefault="00222F5C" w:rsidP="00222F5C">
      <w:pPr>
        <w:keepNext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proofErr w:type="spellStart"/>
      <w:r>
        <w:rPr>
          <w:bCs/>
          <w:sz w:val="28"/>
          <w:szCs w:val="28"/>
        </w:rPr>
        <w:t>Альбертс</w:t>
      </w:r>
      <w:proofErr w:type="spellEnd"/>
      <w:r>
        <w:rPr>
          <w:bCs/>
          <w:sz w:val="28"/>
          <w:szCs w:val="28"/>
        </w:rPr>
        <w:t xml:space="preserve"> Б., Брей Д., </w:t>
      </w:r>
      <w:proofErr w:type="spellStart"/>
      <w:r>
        <w:rPr>
          <w:bCs/>
          <w:sz w:val="28"/>
          <w:szCs w:val="28"/>
        </w:rPr>
        <w:t>Хопкин</w:t>
      </w:r>
      <w:proofErr w:type="spellEnd"/>
      <w:r>
        <w:rPr>
          <w:bCs/>
          <w:sz w:val="28"/>
          <w:szCs w:val="28"/>
        </w:rPr>
        <w:t xml:space="preserve"> К. Джонсон А.: Основы молекулярной биологии клетки. – Лаборатория знаний, 2018 г. </w:t>
      </w:r>
    </w:p>
    <w:p w14:paraId="1B1A5B3A" w14:textId="77777777" w:rsidR="00222F5C" w:rsidRDefault="00222F5C" w:rsidP="0022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Уилсон К., Уолкер Дж. Принципы и методы биохимии и молекулярной биологии. – Лаборатория знаний, 2021 г.</w:t>
      </w:r>
    </w:p>
    <w:p w14:paraId="5D2A74F8" w14:textId="77777777" w:rsidR="00222F5C" w:rsidRDefault="00222F5C" w:rsidP="0022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Кребс Д</w:t>
        </w:r>
      </w:hyperlink>
      <w:r>
        <w:rPr>
          <w:sz w:val="28"/>
          <w:szCs w:val="28"/>
        </w:rPr>
        <w:t xml:space="preserve">., </w:t>
      </w:r>
      <w:hyperlink r:id="rId9" w:history="1">
        <w:proofErr w:type="spellStart"/>
        <w:r>
          <w:rPr>
            <w:rStyle w:val="a3"/>
            <w:color w:val="auto"/>
            <w:sz w:val="28"/>
            <w:szCs w:val="28"/>
            <w:u w:val="none"/>
          </w:rPr>
          <w:t>Килпатрик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 xml:space="preserve"> С</w:t>
        </w:r>
      </w:hyperlink>
      <w:r>
        <w:rPr>
          <w:sz w:val="28"/>
          <w:szCs w:val="28"/>
        </w:rPr>
        <w:t xml:space="preserve">., </w:t>
      </w:r>
      <w:hyperlink r:id="rId10" w:history="1">
        <w:proofErr w:type="spellStart"/>
        <w:r>
          <w:rPr>
            <w:rStyle w:val="a3"/>
            <w:color w:val="auto"/>
            <w:sz w:val="28"/>
            <w:szCs w:val="28"/>
            <w:u w:val="none"/>
          </w:rPr>
          <w:t>Голдштейн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 xml:space="preserve"> Э</w:t>
        </w:r>
      </w:hyperlink>
      <w:r>
        <w:rPr>
          <w:sz w:val="28"/>
          <w:szCs w:val="28"/>
        </w:rPr>
        <w:t xml:space="preserve">. Гены по </w:t>
      </w:r>
      <w:proofErr w:type="spellStart"/>
      <w:r>
        <w:rPr>
          <w:sz w:val="28"/>
          <w:szCs w:val="28"/>
        </w:rPr>
        <w:t>Льюину</w:t>
      </w:r>
      <w:proofErr w:type="spellEnd"/>
      <w:r>
        <w:rPr>
          <w:sz w:val="28"/>
          <w:szCs w:val="28"/>
        </w:rPr>
        <w:t>. Лаборатория знаний. – 2022 г.</w:t>
      </w:r>
    </w:p>
    <w:p w14:paraId="40D63113" w14:textId="77777777" w:rsidR="00222F5C" w:rsidRDefault="00222F5C" w:rsidP="00222F5C">
      <w:pPr>
        <w:ind w:firstLine="709"/>
        <w:rPr>
          <w:sz w:val="28"/>
          <w:szCs w:val="28"/>
        </w:rPr>
      </w:pPr>
    </w:p>
    <w:p w14:paraId="74257DB7" w14:textId="77777777" w:rsidR="00222F5C" w:rsidRDefault="00222F5C" w:rsidP="00222F5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14:paraId="5D54D130" w14:textId="77777777" w:rsidR="00222F5C" w:rsidRDefault="00222F5C" w:rsidP="00222F5C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pacing w:val="-2"/>
          <w:sz w:val="28"/>
          <w:szCs w:val="28"/>
        </w:rPr>
        <w:t>Албертс</w:t>
      </w:r>
      <w:proofErr w:type="spellEnd"/>
      <w:r>
        <w:rPr>
          <w:spacing w:val="-2"/>
          <w:sz w:val="28"/>
          <w:szCs w:val="28"/>
        </w:rPr>
        <w:t xml:space="preserve"> В., Д. Брей, Дж. Льюис, М. </w:t>
      </w:r>
      <w:proofErr w:type="spellStart"/>
      <w:r>
        <w:rPr>
          <w:spacing w:val="-2"/>
          <w:sz w:val="28"/>
          <w:szCs w:val="28"/>
        </w:rPr>
        <w:t>Рэфф</w:t>
      </w:r>
      <w:proofErr w:type="spellEnd"/>
      <w:r>
        <w:rPr>
          <w:spacing w:val="-2"/>
          <w:sz w:val="28"/>
          <w:szCs w:val="28"/>
        </w:rPr>
        <w:t>, К. Роберте, Дж. Уотсон. Молекулярная биология клетки.  т. 1-3. М., Мир, 1994.</w:t>
      </w:r>
    </w:p>
    <w:p w14:paraId="19E9F415" w14:textId="77777777" w:rsidR="00222F5C" w:rsidRDefault="00222F5C" w:rsidP="00222F5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 xml:space="preserve">Нельсон Д., М. Кокс. Основы биохимии </w:t>
      </w:r>
      <w:proofErr w:type="spellStart"/>
      <w:r>
        <w:rPr>
          <w:spacing w:val="-1"/>
          <w:sz w:val="28"/>
          <w:szCs w:val="28"/>
        </w:rPr>
        <w:t>Ленинджера</w:t>
      </w:r>
      <w:proofErr w:type="spellEnd"/>
      <w:r>
        <w:rPr>
          <w:spacing w:val="-1"/>
          <w:sz w:val="28"/>
          <w:szCs w:val="28"/>
        </w:rPr>
        <w:t>. Т.1-3. М., БИНОМ ТД, 2014.- 1744 с.</w:t>
      </w:r>
      <w:r>
        <w:rPr>
          <w:sz w:val="28"/>
          <w:szCs w:val="28"/>
        </w:rPr>
        <w:t xml:space="preserve"> </w:t>
      </w:r>
    </w:p>
    <w:p w14:paraId="3F4594B5" w14:textId="77777777" w:rsidR="00222F5C" w:rsidRDefault="00222F5C" w:rsidP="00222F5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Дрейпер Дж. «Генная инженерия растений» Под ред. Дж. Дрейпера, Р. Скотта, Ф. </w:t>
      </w:r>
      <w:proofErr w:type="spellStart"/>
      <w:r>
        <w:rPr>
          <w:sz w:val="28"/>
          <w:szCs w:val="28"/>
        </w:rPr>
        <w:t>Армитиджа</w:t>
      </w:r>
      <w:proofErr w:type="spell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Уолдена</w:t>
      </w:r>
      <w:proofErr w:type="spellEnd"/>
      <w:r>
        <w:rPr>
          <w:sz w:val="28"/>
          <w:szCs w:val="28"/>
        </w:rPr>
        <w:t xml:space="preserve"> - М.: Мир, 1991. — 408 </w:t>
      </w:r>
    </w:p>
    <w:p w14:paraId="6B66BDBE" w14:textId="77777777" w:rsidR="00222F5C" w:rsidRDefault="00222F5C" w:rsidP="00222F5C">
      <w:pPr>
        <w:jc w:val="both"/>
        <w:rPr>
          <w:sz w:val="28"/>
          <w:szCs w:val="28"/>
        </w:rPr>
      </w:pPr>
    </w:p>
    <w:p w14:paraId="5F8A01A1" w14:textId="77777777" w:rsidR="00222F5C" w:rsidRDefault="00222F5C" w:rsidP="00222F5C">
      <w:pPr>
        <w:rPr>
          <w:sz w:val="28"/>
          <w:szCs w:val="28"/>
        </w:rPr>
      </w:pPr>
    </w:p>
    <w:p w14:paraId="4C6D7500" w14:textId="77777777" w:rsidR="00222F5C" w:rsidRDefault="00222F5C" w:rsidP="00222F5C">
      <w:pPr>
        <w:rPr>
          <w:sz w:val="28"/>
          <w:szCs w:val="28"/>
        </w:rPr>
      </w:pPr>
    </w:p>
    <w:p w14:paraId="1E2E4FFA" w14:textId="77777777" w:rsidR="000C62F5" w:rsidRDefault="005A3507"/>
    <w:sectPr w:rsidR="000C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2882"/>
    <w:multiLevelType w:val="hybridMultilevel"/>
    <w:tmpl w:val="0B5C02C8"/>
    <w:lvl w:ilvl="0" w:tplc="250A4A5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7055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5C"/>
    <w:rsid w:val="00006BA6"/>
    <w:rsid w:val="00222F5C"/>
    <w:rsid w:val="005A3507"/>
    <w:rsid w:val="006873B5"/>
    <w:rsid w:val="007D2564"/>
    <w:rsid w:val="00A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A089"/>
  <w15:docId w15:val="{30AE84E0-CD43-4AC9-9602-9F772CA7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F5C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222F5C"/>
    <w:pPr>
      <w:spacing w:before="100" w:beforeAutospacing="1" w:after="100" w:afterAutospacing="1"/>
    </w:pPr>
  </w:style>
  <w:style w:type="paragraph" w:customStyle="1" w:styleId="style41">
    <w:name w:val="style41"/>
    <w:basedOn w:val="a"/>
    <w:semiHidden/>
    <w:rsid w:val="00222F5C"/>
    <w:pPr>
      <w:spacing w:before="100" w:beforeAutospacing="1" w:after="100" w:afterAutospacing="1"/>
    </w:pPr>
    <w:rPr>
      <w:rFonts w:ascii="Arial" w:hAnsi="Arial" w:cs="Arial"/>
      <w:color w:val="666666"/>
      <w:sz w:val="13"/>
      <w:szCs w:val="13"/>
    </w:rPr>
  </w:style>
  <w:style w:type="character" w:customStyle="1" w:styleId="st1">
    <w:name w:val="st1"/>
    <w:rsid w:val="00222F5C"/>
    <w:rPr>
      <w:b w:val="0"/>
      <w:bCs w:val="0"/>
      <w:color w:val="222222"/>
      <w:sz w:val="27"/>
      <w:szCs w:val="27"/>
    </w:rPr>
  </w:style>
  <w:style w:type="character" w:customStyle="1" w:styleId="Emphasis1">
    <w:name w:val="Emphasis1"/>
    <w:rsid w:val="00222F5C"/>
    <w:rPr>
      <w:b/>
      <w:bCs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865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rint.ru/authors/18691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18692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abirint.ru/authors/174180/" TargetMode="External"/><Relationship Id="rId10" Type="http://schemas.openxmlformats.org/officeDocument/2006/relationships/hyperlink" Target="https://www.labirint.ru/authors/1865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authors/1865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testpoloska</cp:lastModifiedBy>
  <cp:revision>2</cp:revision>
  <dcterms:created xsi:type="dcterms:W3CDTF">2022-07-06T10:14:00Z</dcterms:created>
  <dcterms:modified xsi:type="dcterms:W3CDTF">2022-07-06T10:14:00Z</dcterms:modified>
</cp:coreProperties>
</file>