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8BFEB" w14:textId="77777777" w:rsidR="00537D91" w:rsidRPr="0026458A" w:rsidRDefault="00537D91" w:rsidP="00537D9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16"/>
          <w:szCs w:val="16"/>
          <w:lang w:eastAsia="ru-RU"/>
        </w:rPr>
      </w:pPr>
      <w:r w:rsidRPr="009D2D0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 wp14:anchorId="1D482F0B" wp14:editId="754182CC">
            <wp:simplePos x="0" y="0"/>
            <wp:positionH relativeFrom="column">
              <wp:posOffset>91440</wp:posOffset>
            </wp:positionH>
            <wp:positionV relativeFrom="paragraph">
              <wp:posOffset>-121920</wp:posOffset>
            </wp:positionV>
            <wp:extent cx="982980" cy="937260"/>
            <wp:effectExtent l="0" t="0" r="7620" b="0"/>
            <wp:wrapTight wrapText="bothSides">
              <wp:wrapPolygon edited="0">
                <wp:start x="0" y="0"/>
                <wp:lineTo x="0" y="21073"/>
                <wp:lineTo x="21349" y="21073"/>
                <wp:lineTo x="2134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458A">
        <w:rPr>
          <w:rFonts w:ascii="Times New Roman" w:eastAsia="Arial Unicode MS" w:hAnsi="Times New Roman" w:cs="Times New Roman"/>
          <w:b/>
          <w:color w:val="000000"/>
          <w:sz w:val="16"/>
          <w:szCs w:val="16"/>
          <w:lang w:eastAsia="ru-RU"/>
        </w:rPr>
        <w:t>МИНИСТЕРСТВО НАУКИ И ВЫСШЕГО ОБРАЗОВАНИЯ РОССИЙСКОЙ ФЕДЕРАЦИИ</w:t>
      </w:r>
    </w:p>
    <w:p w14:paraId="38C75557" w14:textId="77777777" w:rsidR="00537D91" w:rsidRPr="00537D91" w:rsidRDefault="00537D91" w:rsidP="00537D9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B050"/>
          <w:sz w:val="24"/>
          <w:szCs w:val="24"/>
          <w:lang w:eastAsia="ru-RU"/>
        </w:rPr>
      </w:pPr>
      <w:r w:rsidRPr="00537D91">
        <w:rPr>
          <w:rFonts w:ascii="Times New Roman" w:eastAsia="Arial Unicode MS" w:hAnsi="Times New Roman" w:cs="Times New Roman"/>
          <w:b/>
          <w:color w:val="00B050"/>
          <w:sz w:val="24"/>
          <w:szCs w:val="24"/>
          <w:lang w:eastAsia="ru-RU"/>
        </w:rPr>
        <w:t>Федеральное государственное бюджетное научное учреждение</w:t>
      </w:r>
    </w:p>
    <w:p w14:paraId="5221C292" w14:textId="77777777" w:rsidR="00537D91" w:rsidRPr="00537D91" w:rsidRDefault="00537D91" w:rsidP="00537D9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B050"/>
          <w:sz w:val="24"/>
          <w:szCs w:val="24"/>
          <w:lang w:eastAsia="ru-RU"/>
        </w:rPr>
      </w:pPr>
      <w:r w:rsidRPr="00537D91">
        <w:rPr>
          <w:rFonts w:ascii="Times New Roman" w:eastAsia="Arial Unicode MS" w:hAnsi="Times New Roman" w:cs="Times New Roman"/>
          <w:b/>
          <w:color w:val="00B050"/>
          <w:sz w:val="24"/>
          <w:szCs w:val="24"/>
          <w:lang w:eastAsia="ru-RU"/>
        </w:rPr>
        <w:t>"Всероссийский научно-исследовательский институт сельскохозяйственной биотехнологии"</w:t>
      </w:r>
    </w:p>
    <w:p w14:paraId="74323E51" w14:textId="668CBE8B" w:rsidR="00537D91" w:rsidRDefault="00537D91" w:rsidP="00537D91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</w:pPr>
    </w:p>
    <w:p w14:paraId="23337C57" w14:textId="77777777" w:rsidR="00EB5698" w:rsidRDefault="00EB5698" w:rsidP="00537D91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</w:pPr>
    </w:p>
    <w:p w14:paraId="186201E3" w14:textId="77777777" w:rsidR="00537D91" w:rsidRPr="00BE0247" w:rsidRDefault="00537D91" w:rsidP="00537D91">
      <w:pPr>
        <w:pStyle w:val="Default"/>
        <w:jc w:val="center"/>
        <w:rPr>
          <w:b/>
          <w:bCs/>
          <w:sz w:val="28"/>
          <w:szCs w:val="28"/>
        </w:rPr>
      </w:pPr>
      <w:r w:rsidRPr="00BE0247">
        <w:rPr>
          <w:b/>
          <w:bCs/>
          <w:sz w:val="28"/>
          <w:szCs w:val="28"/>
        </w:rPr>
        <w:t>Уважаемые коллеги!</w:t>
      </w:r>
    </w:p>
    <w:p w14:paraId="6C8D2C3D" w14:textId="1CF09878" w:rsidR="00EB5698" w:rsidRDefault="00EB5698" w:rsidP="00EB5698">
      <w:pPr>
        <w:pStyle w:val="Default"/>
        <w:ind w:firstLine="709"/>
        <w:jc w:val="both"/>
        <w:rPr>
          <w:sz w:val="28"/>
          <w:szCs w:val="28"/>
        </w:rPr>
      </w:pPr>
      <w:r w:rsidRPr="00EB5698">
        <w:rPr>
          <w:sz w:val="28"/>
          <w:szCs w:val="28"/>
        </w:rPr>
        <w:t xml:space="preserve">2022 год в </w:t>
      </w:r>
      <w:r w:rsidRPr="00EB5698">
        <w:rPr>
          <w:b/>
          <w:color w:val="00B050"/>
          <w:sz w:val="28"/>
          <w:szCs w:val="28"/>
        </w:rPr>
        <w:t>ФГБНУ</w:t>
      </w:r>
      <w:r>
        <w:rPr>
          <w:sz w:val="28"/>
          <w:szCs w:val="28"/>
        </w:rPr>
        <w:t xml:space="preserve"> </w:t>
      </w:r>
      <w:r w:rsidRPr="00EB5698">
        <w:rPr>
          <w:b/>
          <w:color w:val="00B050"/>
          <w:sz w:val="28"/>
          <w:szCs w:val="28"/>
        </w:rPr>
        <w:t>ВНИИСБ</w:t>
      </w:r>
      <w:r w:rsidRPr="00EB5698">
        <w:rPr>
          <w:sz w:val="28"/>
          <w:szCs w:val="28"/>
        </w:rPr>
        <w:t xml:space="preserve"> проходит под знаком юбилеев основателей института, его первых директоров </w:t>
      </w:r>
      <w:r w:rsidRPr="00EB5698">
        <w:rPr>
          <w:b/>
          <w:sz w:val="28"/>
          <w:szCs w:val="28"/>
        </w:rPr>
        <w:t>академик</w:t>
      </w:r>
      <w:r w:rsidR="00BC6A0A">
        <w:rPr>
          <w:b/>
          <w:sz w:val="28"/>
          <w:szCs w:val="28"/>
        </w:rPr>
        <w:t>а</w:t>
      </w:r>
      <w:r w:rsidRPr="00EB5698">
        <w:rPr>
          <w:b/>
          <w:sz w:val="28"/>
          <w:szCs w:val="28"/>
        </w:rPr>
        <w:t xml:space="preserve"> </w:t>
      </w:r>
      <w:r w:rsidR="00C525B2">
        <w:rPr>
          <w:b/>
          <w:sz w:val="28"/>
          <w:szCs w:val="28"/>
        </w:rPr>
        <w:t>ВАСХНИЛ</w:t>
      </w:r>
      <w:r w:rsidRPr="00EB5698">
        <w:rPr>
          <w:b/>
          <w:sz w:val="28"/>
          <w:szCs w:val="28"/>
        </w:rPr>
        <w:t xml:space="preserve"> Н.В. Турбин</w:t>
      </w:r>
      <w:r w:rsidR="00BC6A0A">
        <w:rPr>
          <w:b/>
          <w:sz w:val="28"/>
          <w:szCs w:val="28"/>
        </w:rPr>
        <w:t>а</w:t>
      </w:r>
      <w:r w:rsidRPr="00EB5698">
        <w:rPr>
          <w:b/>
          <w:sz w:val="28"/>
          <w:szCs w:val="28"/>
        </w:rPr>
        <w:t xml:space="preserve"> и </w:t>
      </w:r>
      <w:r w:rsidR="00C525B2">
        <w:rPr>
          <w:b/>
          <w:sz w:val="28"/>
          <w:szCs w:val="28"/>
        </w:rPr>
        <w:t>академик</w:t>
      </w:r>
      <w:r w:rsidR="00BC6A0A">
        <w:rPr>
          <w:b/>
          <w:sz w:val="28"/>
          <w:szCs w:val="28"/>
        </w:rPr>
        <w:t>а</w:t>
      </w:r>
      <w:r w:rsidR="00C525B2">
        <w:rPr>
          <w:b/>
          <w:sz w:val="28"/>
          <w:szCs w:val="28"/>
        </w:rPr>
        <w:t xml:space="preserve"> РАСХН </w:t>
      </w:r>
      <w:r w:rsidRPr="00EB5698">
        <w:rPr>
          <w:b/>
          <w:sz w:val="28"/>
          <w:szCs w:val="28"/>
        </w:rPr>
        <w:t>Г.С. Муромцев</w:t>
      </w:r>
      <w:r w:rsidR="00BC6A0A">
        <w:rPr>
          <w:b/>
          <w:sz w:val="28"/>
          <w:szCs w:val="28"/>
        </w:rPr>
        <w:t>а</w:t>
      </w:r>
      <w:r w:rsidRPr="00EB5698">
        <w:rPr>
          <w:sz w:val="28"/>
          <w:szCs w:val="28"/>
        </w:rPr>
        <w:t xml:space="preserve">. В рамках научной программы с </w:t>
      </w:r>
      <w:r w:rsidRPr="00EB5698">
        <w:rPr>
          <w:b/>
          <w:color w:val="00B050"/>
          <w:sz w:val="28"/>
          <w:szCs w:val="28"/>
        </w:rPr>
        <w:t>7 по 11 ноября</w:t>
      </w:r>
      <w:r w:rsidRPr="00EB5698">
        <w:rPr>
          <w:sz w:val="28"/>
          <w:szCs w:val="28"/>
        </w:rPr>
        <w:t xml:space="preserve"> запланировано проведение научных конференций</w:t>
      </w:r>
      <w:r>
        <w:rPr>
          <w:sz w:val="28"/>
          <w:szCs w:val="28"/>
        </w:rPr>
        <w:t>:</w:t>
      </w:r>
    </w:p>
    <w:p w14:paraId="7FE29FC8" w14:textId="62AE3D24" w:rsidR="00EB5698" w:rsidRDefault="00EB5698" w:rsidP="00EB569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5698">
        <w:rPr>
          <w:sz w:val="28"/>
          <w:szCs w:val="28"/>
        </w:rPr>
        <w:t>ХХ</w:t>
      </w:r>
      <w:proofErr w:type="gramStart"/>
      <w:r w:rsidRPr="00EB5698">
        <w:rPr>
          <w:sz w:val="28"/>
          <w:szCs w:val="28"/>
        </w:rPr>
        <w:t>II</w:t>
      </w:r>
      <w:proofErr w:type="gramEnd"/>
      <w:r w:rsidRPr="00EB5698">
        <w:rPr>
          <w:sz w:val="28"/>
          <w:szCs w:val="28"/>
        </w:rPr>
        <w:t xml:space="preserve">-я </w:t>
      </w:r>
      <w:r w:rsidR="00C525B2">
        <w:rPr>
          <w:sz w:val="28"/>
          <w:szCs w:val="28"/>
        </w:rPr>
        <w:t>М</w:t>
      </w:r>
      <w:r w:rsidRPr="00EB5698">
        <w:rPr>
          <w:sz w:val="28"/>
          <w:szCs w:val="28"/>
        </w:rPr>
        <w:t xml:space="preserve">еждународная научная конференция молодых </w:t>
      </w:r>
      <w:r w:rsidRPr="00EB5698">
        <w:rPr>
          <w:color w:val="000000" w:themeColor="text1"/>
          <w:sz w:val="28"/>
          <w:szCs w:val="28"/>
        </w:rPr>
        <w:t xml:space="preserve">ученых </w:t>
      </w:r>
      <w:r w:rsidRPr="00EB5698">
        <w:rPr>
          <w:b/>
          <w:color w:val="00B050"/>
          <w:sz w:val="28"/>
          <w:szCs w:val="28"/>
        </w:rPr>
        <w:t>«Биотехнология в растениеводстве, животноводстве и сельскохозяйственной микробиологии»</w:t>
      </w:r>
      <w:r w:rsidRPr="00EB5698">
        <w:rPr>
          <w:sz w:val="28"/>
          <w:szCs w:val="28"/>
        </w:rPr>
        <w:t>,</w:t>
      </w:r>
      <w:r w:rsidR="00C525B2">
        <w:rPr>
          <w:sz w:val="28"/>
          <w:szCs w:val="28"/>
        </w:rPr>
        <w:t xml:space="preserve"> </w:t>
      </w:r>
      <w:r w:rsidR="00BC6A0A" w:rsidRPr="00BC6A0A">
        <w:rPr>
          <w:sz w:val="28"/>
          <w:szCs w:val="28"/>
          <w:shd w:val="clear" w:color="auto" w:fill="FFFFFF"/>
        </w:rPr>
        <w:t>посвященная академику РАСХН Г.С. Муромцеву</w:t>
      </w:r>
      <w:r w:rsidR="00BC6A0A">
        <w:rPr>
          <w:sz w:val="28"/>
          <w:szCs w:val="28"/>
          <w:shd w:val="clear" w:color="auto" w:fill="FFFFFF"/>
        </w:rPr>
        <w:t>,</w:t>
      </w:r>
      <w:r w:rsidR="00BC6A0A" w:rsidRPr="00BC6A0A">
        <w:rPr>
          <w:sz w:val="28"/>
          <w:szCs w:val="28"/>
          <w:shd w:val="clear" w:color="auto" w:fill="FFFFFF"/>
        </w:rPr>
        <w:t xml:space="preserve"> </w:t>
      </w:r>
      <w:r w:rsidRPr="00BC6A0A">
        <w:rPr>
          <w:b/>
          <w:sz w:val="28"/>
          <w:szCs w:val="28"/>
        </w:rPr>
        <w:t>7-9 ноября</w:t>
      </w:r>
    </w:p>
    <w:p w14:paraId="20D39DCE" w14:textId="13C30853" w:rsidR="00EB5698" w:rsidRPr="00EB5698" w:rsidRDefault="00EB5698" w:rsidP="00EB5698">
      <w:pPr>
        <w:pStyle w:val="Default"/>
        <w:ind w:firstLine="709"/>
        <w:jc w:val="both"/>
        <w:rPr>
          <w:b/>
          <w:color w:val="0070C0"/>
          <w:sz w:val="28"/>
          <w:szCs w:val="28"/>
        </w:rPr>
      </w:pPr>
      <w:r>
        <w:rPr>
          <w:sz w:val="28"/>
          <w:szCs w:val="28"/>
        </w:rPr>
        <w:t xml:space="preserve">регистрация:  </w:t>
      </w:r>
      <w:hyperlink r:id="rId9" w:history="1">
        <w:r w:rsidRPr="00EB5698">
          <w:rPr>
            <w:rStyle w:val="a3"/>
            <w:b/>
            <w:color w:val="0070C0"/>
            <w:sz w:val="28"/>
            <w:szCs w:val="28"/>
          </w:rPr>
          <w:t>https://agrobiotech.timepad.ru/event/2180961/</w:t>
        </w:r>
      </w:hyperlink>
    </w:p>
    <w:p w14:paraId="1924EAA6" w14:textId="516C8237" w:rsidR="00965583" w:rsidRDefault="00EB5698" w:rsidP="00EB5698">
      <w:pPr>
        <w:pStyle w:val="Default"/>
        <w:ind w:firstLine="709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color w:val="0070C0"/>
          <w:sz w:val="28"/>
          <w:szCs w:val="28"/>
        </w:rPr>
        <w:t xml:space="preserve">- </w:t>
      </w:r>
      <w:r w:rsidR="00C525B2">
        <w:rPr>
          <w:color w:val="000000" w:themeColor="text1"/>
          <w:sz w:val="28"/>
          <w:szCs w:val="28"/>
        </w:rPr>
        <w:t>М</w:t>
      </w:r>
      <w:r w:rsidRPr="00EB5698">
        <w:rPr>
          <w:color w:val="000000" w:themeColor="text1"/>
          <w:sz w:val="28"/>
          <w:szCs w:val="28"/>
        </w:rPr>
        <w:t xml:space="preserve">еждународная научная конференция </w:t>
      </w:r>
      <w:r w:rsidRPr="00EB5698">
        <w:rPr>
          <w:b/>
          <w:color w:val="00B050"/>
          <w:sz w:val="28"/>
          <w:szCs w:val="28"/>
        </w:rPr>
        <w:t>«Генетика, биотехнология, селекция, семеноводство технологии выращивания и переработки тритикале, посвященной 110-летию со дня рождения основателя ВНИИСБ академика Н.В. Турбина»</w:t>
      </w:r>
      <w:r>
        <w:rPr>
          <w:b/>
          <w:color w:val="00B050"/>
          <w:sz w:val="28"/>
          <w:szCs w:val="28"/>
        </w:rPr>
        <w:t xml:space="preserve">, </w:t>
      </w:r>
      <w:r w:rsidRPr="00EB5698">
        <w:rPr>
          <w:b/>
          <w:color w:val="000000" w:themeColor="text1"/>
          <w:sz w:val="28"/>
          <w:szCs w:val="28"/>
        </w:rPr>
        <w:t>10 ноября</w:t>
      </w:r>
      <w:r w:rsidR="00BE0247" w:rsidRPr="00EB5698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21531BD2" w14:textId="5015425D" w:rsidR="00EB5698" w:rsidRPr="00EB5698" w:rsidRDefault="00EB5698" w:rsidP="00EB5698">
      <w:pPr>
        <w:pStyle w:val="Default"/>
        <w:ind w:firstLine="709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регистрация: </w:t>
      </w:r>
      <w:r w:rsidRPr="00EB5698">
        <w:rPr>
          <w:b/>
          <w:color w:val="0070C0"/>
          <w:sz w:val="28"/>
          <w:szCs w:val="28"/>
          <w:u w:val="single"/>
          <w:shd w:val="clear" w:color="auto" w:fill="FFFFFF"/>
        </w:rPr>
        <w:t>https://agrobiotech.timepad.ru/event/2170845/</w:t>
      </w:r>
    </w:p>
    <w:p w14:paraId="59A68567" w14:textId="645896E2" w:rsidR="00965583" w:rsidRPr="00EB5698" w:rsidRDefault="00965583" w:rsidP="00965583">
      <w:pPr>
        <w:pStyle w:val="Default"/>
        <w:jc w:val="center"/>
        <w:rPr>
          <w:b/>
          <w:color w:val="auto"/>
          <w:sz w:val="28"/>
          <w:szCs w:val="28"/>
        </w:rPr>
      </w:pPr>
    </w:p>
    <w:p w14:paraId="0825C79E" w14:textId="43C4421E" w:rsidR="00965583" w:rsidRPr="00BE0247" w:rsidRDefault="00EB5698" w:rsidP="00BD73F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Style w:val="a7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Организаторы конференций</w:t>
      </w:r>
      <w:r w:rsidR="00965583" w:rsidRPr="00BE02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Курчатовский геномный центр — ВНИИСБ, ФГБНУ ВНИИСБ</w:t>
      </w:r>
      <w:bookmarkStart w:id="0" w:name="_GoBack"/>
      <w:bookmarkEnd w:id="0"/>
    </w:p>
    <w:p w14:paraId="6B13DABC" w14:textId="77777777" w:rsidR="00537D91" w:rsidRPr="00965583" w:rsidRDefault="00537D91" w:rsidP="00537D91">
      <w:pPr>
        <w:pStyle w:val="Default"/>
        <w:jc w:val="center"/>
        <w:rPr>
          <w:color w:val="auto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095"/>
      </w:tblGrid>
      <w:tr w:rsidR="00537D91" w14:paraId="67E837D1" w14:textId="77777777" w:rsidTr="00BD73F1">
        <w:tc>
          <w:tcPr>
            <w:tcW w:w="3828" w:type="dxa"/>
          </w:tcPr>
          <w:p w14:paraId="73BB5967" w14:textId="4C071965" w:rsidR="00537D91" w:rsidRDefault="00965583" w:rsidP="00965583">
            <w:pPr>
              <w:pStyle w:val="Default"/>
              <w:jc w:val="right"/>
              <w:rPr>
                <w:color w:val="auto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9894558" wp14:editId="7455D19F">
                  <wp:extent cx="2499360" cy="1874374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5328" cy="1886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61AF0A" w14:textId="4E630B8B" w:rsidR="00537D91" w:rsidRDefault="00537D91" w:rsidP="00D75AF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095" w:type="dxa"/>
          </w:tcPr>
          <w:p w14:paraId="3F84FEC1" w14:textId="2585427D" w:rsidR="00537D91" w:rsidRPr="0026458A" w:rsidRDefault="00537D91" w:rsidP="00965583">
            <w:pPr>
              <w:pStyle w:val="Default"/>
              <w:jc w:val="center"/>
              <w:rPr>
                <w:b/>
                <w:bCs/>
                <w:color w:val="3E825E"/>
              </w:rPr>
            </w:pPr>
            <w:r w:rsidRPr="0026458A">
              <w:rPr>
                <w:b/>
                <w:bCs/>
                <w:color w:val="3E825E"/>
              </w:rPr>
              <w:t>НАПРАВЛЕНИЯ РАБОТЫ</w:t>
            </w:r>
            <w:r w:rsidR="00EB5698">
              <w:rPr>
                <w:b/>
                <w:bCs/>
                <w:color w:val="3E825E"/>
              </w:rPr>
              <w:t xml:space="preserve"> КОНФЕРЕНЦИЙ</w:t>
            </w:r>
            <w:r w:rsidRPr="0026458A">
              <w:rPr>
                <w:b/>
                <w:bCs/>
                <w:color w:val="3E825E"/>
                <w:sz w:val="28"/>
                <w:szCs w:val="28"/>
              </w:rPr>
              <w:t>:</w:t>
            </w:r>
          </w:p>
          <w:p w14:paraId="4FA8575B" w14:textId="77777777" w:rsidR="00965583" w:rsidRPr="00965583" w:rsidRDefault="00965583" w:rsidP="00BD73F1">
            <w:pPr>
              <w:pStyle w:val="Default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ind w:left="317" w:hanging="317"/>
              <w:rPr>
                <w:b/>
                <w:bCs/>
                <w:color w:val="auto"/>
                <w:sz w:val="26"/>
                <w:szCs w:val="26"/>
              </w:rPr>
            </w:pPr>
            <w:r w:rsidRPr="00965583">
              <w:rPr>
                <w:b/>
                <w:bCs/>
                <w:color w:val="auto"/>
                <w:sz w:val="26"/>
                <w:szCs w:val="26"/>
              </w:rPr>
              <w:t>- Геномное редактирование и генная инженерия;</w:t>
            </w:r>
          </w:p>
          <w:p w14:paraId="082C25EA" w14:textId="77777777" w:rsidR="00965583" w:rsidRPr="00965583" w:rsidRDefault="00965583" w:rsidP="00BD73F1">
            <w:pPr>
              <w:pStyle w:val="Default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ind w:left="317" w:hanging="317"/>
              <w:rPr>
                <w:b/>
                <w:bCs/>
                <w:color w:val="auto"/>
                <w:sz w:val="26"/>
                <w:szCs w:val="26"/>
              </w:rPr>
            </w:pPr>
            <w:r w:rsidRPr="00965583">
              <w:rPr>
                <w:b/>
                <w:bCs/>
                <w:color w:val="auto"/>
                <w:sz w:val="26"/>
                <w:szCs w:val="26"/>
              </w:rPr>
              <w:t>- Клеточные биотехнологии;</w:t>
            </w:r>
          </w:p>
          <w:p w14:paraId="20B72C0B" w14:textId="77777777" w:rsidR="00965583" w:rsidRPr="00965583" w:rsidRDefault="00965583" w:rsidP="00BD73F1">
            <w:pPr>
              <w:pStyle w:val="Default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ind w:left="317" w:hanging="317"/>
              <w:rPr>
                <w:b/>
                <w:bCs/>
                <w:color w:val="auto"/>
                <w:sz w:val="26"/>
                <w:szCs w:val="26"/>
              </w:rPr>
            </w:pPr>
            <w:r w:rsidRPr="00965583">
              <w:rPr>
                <w:b/>
                <w:bCs/>
                <w:color w:val="auto"/>
                <w:sz w:val="26"/>
                <w:szCs w:val="26"/>
              </w:rPr>
              <w:t xml:space="preserve">- </w:t>
            </w:r>
            <w:proofErr w:type="spellStart"/>
            <w:r w:rsidRPr="00965583">
              <w:rPr>
                <w:b/>
                <w:bCs/>
                <w:color w:val="auto"/>
                <w:sz w:val="26"/>
                <w:szCs w:val="26"/>
              </w:rPr>
              <w:t>Биоинформатика</w:t>
            </w:r>
            <w:proofErr w:type="spellEnd"/>
            <w:r w:rsidRPr="00965583">
              <w:rPr>
                <w:b/>
                <w:bCs/>
                <w:color w:val="auto"/>
                <w:sz w:val="26"/>
                <w:szCs w:val="26"/>
              </w:rPr>
              <w:t xml:space="preserve"> и </w:t>
            </w:r>
            <w:proofErr w:type="spellStart"/>
            <w:r w:rsidRPr="00965583">
              <w:rPr>
                <w:b/>
                <w:bCs/>
                <w:color w:val="auto"/>
                <w:sz w:val="26"/>
                <w:szCs w:val="26"/>
              </w:rPr>
              <w:t>омиксные</w:t>
            </w:r>
            <w:proofErr w:type="spellEnd"/>
            <w:r w:rsidRPr="00965583">
              <w:rPr>
                <w:b/>
                <w:bCs/>
                <w:color w:val="auto"/>
                <w:sz w:val="26"/>
                <w:szCs w:val="26"/>
              </w:rPr>
              <w:t xml:space="preserve"> технологии;</w:t>
            </w:r>
          </w:p>
          <w:p w14:paraId="2E217804" w14:textId="77777777" w:rsidR="00965583" w:rsidRPr="00965583" w:rsidRDefault="00965583" w:rsidP="00BD73F1">
            <w:pPr>
              <w:pStyle w:val="Default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ind w:left="317" w:hanging="317"/>
              <w:rPr>
                <w:b/>
                <w:bCs/>
                <w:color w:val="auto"/>
                <w:sz w:val="26"/>
                <w:szCs w:val="26"/>
              </w:rPr>
            </w:pPr>
            <w:r w:rsidRPr="00965583">
              <w:rPr>
                <w:b/>
                <w:bCs/>
                <w:color w:val="auto"/>
                <w:sz w:val="26"/>
                <w:szCs w:val="26"/>
              </w:rPr>
              <w:t>- Маркеры в селекции растений и животных;</w:t>
            </w:r>
          </w:p>
          <w:p w14:paraId="5505F902" w14:textId="77777777" w:rsidR="00965583" w:rsidRPr="00965583" w:rsidRDefault="00965583" w:rsidP="00BD73F1">
            <w:pPr>
              <w:pStyle w:val="Default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ind w:left="317" w:hanging="317"/>
              <w:rPr>
                <w:b/>
                <w:bCs/>
                <w:color w:val="auto"/>
                <w:sz w:val="26"/>
                <w:szCs w:val="26"/>
              </w:rPr>
            </w:pPr>
            <w:r w:rsidRPr="00965583">
              <w:rPr>
                <w:b/>
                <w:bCs/>
                <w:color w:val="auto"/>
                <w:sz w:val="26"/>
                <w:szCs w:val="26"/>
              </w:rPr>
              <w:t>- Биотехнология в микробиологии;</w:t>
            </w:r>
          </w:p>
          <w:p w14:paraId="612EAD79" w14:textId="77777777" w:rsidR="00965583" w:rsidRPr="00965583" w:rsidRDefault="00965583" w:rsidP="00BD73F1">
            <w:pPr>
              <w:pStyle w:val="Default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ind w:left="317" w:hanging="317"/>
              <w:rPr>
                <w:b/>
                <w:bCs/>
                <w:color w:val="auto"/>
                <w:sz w:val="26"/>
                <w:szCs w:val="26"/>
              </w:rPr>
            </w:pPr>
            <w:r w:rsidRPr="00965583">
              <w:rPr>
                <w:b/>
                <w:bCs/>
                <w:color w:val="auto"/>
                <w:sz w:val="26"/>
                <w:szCs w:val="26"/>
              </w:rPr>
              <w:t>- Системная биология растений;</w:t>
            </w:r>
          </w:p>
          <w:p w14:paraId="56C1DC70" w14:textId="77777777" w:rsidR="00965583" w:rsidRPr="00965583" w:rsidRDefault="00965583" w:rsidP="00BD73F1">
            <w:pPr>
              <w:pStyle w:val="Default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ind w:left="317" w:hanging="317"/>
              <w:rPr>
                <w:b/>
                <w:bCs/>
                <w:color w:val="auto"/>
                <w:sz w:val="26"/>
                <w:szCs w:val="26"/>
              </w:rPr>
            </w:pPr>
            <w:r w:rsidRPr="00965583">
              <w:rPr>
                <w:b/>
                <w:bCs/>
                <w:color w:val="auto"/>
                <w:sz w:val="26"/>
                <w:szCs w:val="26"/>
              </w:rPr>
              <w:t>- Регуляторы роста и развития растений;</w:t>
            </w:r>
          </w:p>
          <w:p w14:paraId="459B0A55" w14:textId="644FFB54" w:rsidR="00537D91" w:rsidRDefault="00965583" w:rsidP="00BD73F1">
            <w:pPr>
              <w:pStyle w:val="Default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ind w:left="317" w:hanging="317"/>
              <w:rPr>
                <w:color w:val="auto"/>
              </w:rPr>
            </w:pPr>
            <w:r w:rsidRPr="00965583">
              <w:rPr>
                <w:b/>
                <w:bCs/>
                <w:color w:val="auto"/>
                <w:sz w:val="26"/>
                <w:szCs w:val="26"/>
              </w:rPr>
              <w:t xml:space="preserve">- Цитология и цитогенетика. </w:t>
            </w:r>
          </w:p>
        </w:tc>
      </w:tr>
    </w:tbl>
    <w:p w14:paraId="2AEDA627" w14:textId="77777777" w:rsidR="00EB5698" w:rsidRDefault="00EB5698" w:rsidP="00537D91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</w:p>
    <w:p w14:paraId="65E5AFF7" w14:textId="77777777" w:rsidR="00486593" w:rsidRDefault="00486593" w:rsidP="005D7613">
      <w:pPr>
        <w:pStyle w:val="Default"/>
        <w:jc w:val="both"/>
        <w:rPr>
          <w:bCs/>
        </w:rPr>
      </w:pPr>
    </w:p>
    <w:p w14:paraId="0B6B969D" w14:textId="2C30EBA1" w:rsidR="00486593" w:rsidRDefault="005D7613" w:rsidP="005D7613">
      <w:pPr>
        <w:pStyle w:val="Default"/>
        <w:jc w:val="both"/>
        <w:rPr>
          <w:bCs/>
        </w:rPr>
      </w:pPr>
      <w:r>
        <w:rPr>
          <w:bCs/>
        </w:rPr>
        <w:t xml:space="preserve">Оперативная информация на сайте Института </w:t>
      </w:r>
      <w:hyperlink r:id="rId11" w:history="1">
        <w:r w:rsidRPr="00B87512">
          <w:rPr>
            <w:rStyle w:val="a3"/>
            <w:bCs/>
          </w:rPr>
          <w:t>http://www.vniisb.ru/ru/conferences/</w:t>
        </w:r>
      </w:hyperlink>
      <w:r>
        <w:rPr>
          <w:bCs/>
        </w:rPr>
        <w:t xml:space="preserve"> и странице </w:t>
      </w:r>
      <w:hyperlink r:id="rId12" w:history="1">
        <w:r w:rsidRPr="00B87512">
          <w:rPr>
            <w:rStyle w:val="a3"/>
            <w:bCs/>
          </w:rPr>
          <w:t>https://vk.com/public168704995</w:t>
        </w:r>
      </w:hyperlink>
      <w:r>
        <w:rPr>
          <w:bCs/>
        </w:rPr>
        <w:t xml:space="preserve"> </w:t>
      </w:r>
    </w:p>
    <w:p w14:paraId="6BCC5474" w14:textId="18D0E599" w:rsidR="009A3BE3" w:rsidRDefault="009A3BE3" w:rsidP="005D7613">
      <w:pPr>
        <w:pStyle w:val="Default"/>
        <w:jc w:val="both"/>
        <w:rPr>
          <w:bCs/>
        </w:rPr>
      </w:pPr>
    </w:p>
    <w:p w14:paraId="2104D103" w14:textId="77777777" w:rsidR="009A3BE3" w:rsidRPr="0026458A" w:rsidRDefault="009A3BE3" w:rsidP="005D7613">
      <w:pPr>
        <w:pStyle w:val="Default"/>
        <w:jc w:val="both"/>
        <w:rPr>
          <w:bCs/>
        </w:rPr>
      </w:pPr>
    </w:p>
    <w:p w14:paraId="40ED9D61" w14:textId="17E3517B" w:rsidR="00537D91" w:rsidRPr="0026458A" w:rsidRDefault="00537D91" w:rsidP="00537D91">
      <w:pPr>
        <w:spacing w:after="0" w:line="240" w:lineRule="auto"/>
        <w:jc w:val="center"/>
        <w:rPr>
          <w:rFonts w:ascii="Times New Roman" w:hAnsi="Times New Roman" w:cs="Times New Roman"/>
          <w:b/>
          <w:color w:val="3E825E"/>
          <w:sz w:val="20"/>
          <w:szCs w:val="20"/>
        </w:rPr>
      </w:pPr>
      <w:r w:rsidRPr="0026458A">
        <w:rPr>
          <w:rFonts w:ascii="Times New Roman" w:hAnsi="Times New Roman" w:cs="Times New Roman"/>
          <w:b/>
          <w:color w:val="3E825E"/>
          <w:sz w:val="28"/>
          <w:szCs w:val="28"/>
        </w:rPr>
        <w:t xml:space="preserve">ПРОГРАММА </w:t>
      </w:r>
      <w:r w:rsidR="00EB5698">
        <w:rPr>
          <w:rFonts w:ascii="Times New Roman" w:hAnsi="Times New Roman" w:cs="Times New Roman"/>
          <w:b/>
          <w:color w:val="3E825E"/>
          <w:sz w:val="28"/>
          <w:szCs w:val="28"/>
        </w:rPr>
        <w:t>НАУЧНЫХ МЕРОПРИЯТИЙ</w:t>
      </w:r>
    </w:p>
    <w:p w14:paraId="69822FE4" w14:textId="139ECFD0" w:rsidR="00367BD5" w:rsidRDefault="00EB5698" w:rsidP="0048659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37D91" w:rsidRPr="00BE02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</w:t>
      </w:r>
      <w:r w:rsidR="00965583" w:rsidRPr="00BE0247">
        <w:rPr>
          <w:rFonts w:ascii="Times New Roman" w:hAnsi="Times New Roman" w:cs="Times New Roman"/>
          <w:b/>
          <w:sz w:val="24"/>
          <w:szCs w:val="24"/>
        </w:rPr>
        <w:t>ября</w:t>
      </w:r>
      <w:r w:rsidR="00537D91" w:rsidRPr="00BE0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BD5">
        <w:rPr>
          <w:rFonts w:ascii="Times New Roman" w:hAnsi="Times New Roman" w:cs="Times New Roman"/>
          <w:b/>
          <w:sz w:val="24"/>
          <w:szCs w:val="24"/>
        </w:rPr>
        <w:t xml:space="preserve">(понедельник) – </w:t>
      </w:r>
      <w:r w:rsidR="00367BD5" w:rsidRPr="00367BD5">
        <w:rPr>
          <w:rFonts w:ascii="Times New Roman" w:hAnsi="Times New Roman" w:cs="Times New Roman"/>
          <w:bCs/>
          <w:sz w:val="24"/>
          <w:szCs w:val="24"/>
        </w:rPr>
        <w:t>Заезд, регистрация</w:t>
      </w:r>
    </w:p>
    <w:p w14:paraId="76BB66AE" w14:textId="19952739" w:rsidR="00537D91" w:rsidRPr="00BE0247" w:rsidRDefault="00EB5698" w:rsidP="0048659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67B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ноября</w:t>
      </w:r>
      <w:r w:rsidR="00367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D91" w:rsidRPr="00BE0247">
        <w:rPr>
          <w:rFonts w:ascii="Times New Roman" w:hAnsi="Times New Roman" w:cs="Times New Roman"/>
          <w:b/>
          <w:sz w:val="24"/>
          <w:szCs w:val="24"/>
        </w:rPr>
        <w:t>(</w:t>
      </w:r>
      <w:r w:rsidR="00965583" w:rsidRPr="00BE0247">
        <w:rPr>
          <w:rFonts w:ascii="Times New Roman" w:hAnsi="Times New Roman" w:cs="Times New Roman"/>
          <w:b/>
          <w:sz w:val="24"/>
          <w:szCs w:val="24"/>
        </w:rPr>
        <w:t>вторн</w:t>
      </w:r>
      <w:r w:rsidR="00D71E2D" w:rsidRPr="00BE0247">
        <w:rPr>
          <w:rFonts w:ascii="Times New Roman" w:hAnsi="Times New Roman" w:cs="Times New Roman"/>
          <w:b/>
          <w:sz w:val="24"/>
          <w:szCs w:val="24"/>
        </w:rPr>
        <w:t>и</w:t>
      </w:r>
      <w:r w:rsidR="00965583" w:rsidRPr="00BE0247">
        <w:rPr>
          <w:rFonts w:ascii="Times New Roman" w:hAnsi="Times New Roman" w:cs="Times New Roman"/>
          <w:b/>
          <w:sz w:val="24"/>
          <w:szCs w:val="24"/>
        </w:rPr>
        <w:t>к</w:t>
      </w:r>
      <w:r w:rsidR="00537D91" w:rsidRPr="00BE0247">
        <w:rPr>
          <w:rFonts w:ascii="Times New Roman" w:hAnsi="Times New Roman" w:cs="Times New Roman"/>
          <w:b/>
          <w:sz w:val="24"/>
          <w:szCs w:val="24"/>
        </w:rPr>
        <w:t>)</w:t>
      </w:r>
      <w:r w:rsidR="00367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247" w:rsidRPr="00BE0247">
        <w:rPr>
          <w:rFonts w:ascii="Times New Roman" w:hAnsi="Times New Roman" w:cs="Times New Roman"/>
          <w:b/>
          <w:sz w:val="24"/>
          <w:szCs w:val="24"/>
        </w:rPr>
        <w:t>–</w:t>
      </w:r>
      <w:r w:rsidR="00537D91" w:rsidRPr="00BE0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247" w:rsidRPr="00BE0247">
        <w:rPr>
          <w:rFonts w:ascii="Times New Roman" w:hAnsi="Times New Roman" w:cs="Times New Roman"/>
          <w:sz w:val="24"/>
          <w:szCs w:val="24"/>
        </w:rPr>
        <w:t>Открытие</w:t>
      </w:r>
      <w:r w:rsidR="00486593">
        <w:rPr>
          <w:rFonts w:ascii="Times New Roman" w:hAnsi="Times New Roman" w:cs="Times New Roman"/>
          <w:sz w:val="24"/>
          <w:szCs w:val="24"/>
        </w:rPr>
        <w:t>,</w:t>
      </w:r>
      <w:r w:rsidR="00BE0247" w:rsidRPr="00BE0247">
        <w:rPr>
          <w:rFonts w:ascii="Times New Roman" w:hAnsi="Times New Roman" w:cs="Times New Roman"/>
          <w:sz w:val="24"/>
          <w:szCs w:val="24"/>
        </w:rPr>
        <w:t xml:space="preserve"> пленарное заседание, работа секций</w:t>
      </w:r>
      <w:r>
        <w:rPr>
          <w:rFonts w:ascii="Times New Roman" w:hAnsi="Times New Roman" w:cs="Times New Roman"/>
          <w:sz w:val="24"/>
          <w:szCs w:val="24"/>
        </w:rPr>
        <w:t xml:space="preserve"> конференции молодых ученых</w:t>
      </w:r>
      <w:r w:rsidR="00537D91" w:rsidRPr="00BE0247">
        <w:rPr>
          <w:rFonts w:ascii="Times New Roman" w:hAnsi="Times New Roman" w:cs="Times New Roman"/>
          <w:sz w:val="24"/>
          <w:szCs w:val="24"/>
        </w:rPr>
        <w:t>.</w:t>
      </w:r>
      <w:r w:rsidR="00486593" w:rsidRPr="004865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5F1641" w14:textId="3B2D3B87" w:rsidR="00537D91" w:rsidRPr="00BE0247" w:rsidRDefault="00EB5698" w:rsidP="0048659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37D91" w:rsidRPr="00BE02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ноя</w:t>
      </w:r>
      <w:r w:rsidR="00F9539C" w:rsidRPr="00BE0247">
        <w:rPr>
          <w:rFonts w:ascii="Times New Roman" w:hAnsi="Times New Roman" w:cs="Times New Roman"/>
          <w:b/>
          <w:sz w:val="24"/>
          <w:szCs w:val="24"/>
        </w:rPr>
        <w:t xml:space="preserve">бря </w:t>
      </w:r>
      <w:r w:rsidR="00537D91" w:rsidRPr="00BE0247">
        <w:rPr>
          <w:rFonts w:ascii="Times New Roman" w:hAnsi="Times New Roman" w:cs="Times New Roman"/>
          <w:b/>
          <w:sz w:val="24"/>
          <w:szCs w:val="24"/>
        </w:rPr>
        <w:t>(</w:t>
      </w:r>
      <w:r w:rsidR="00965583" w:rsidRPr="00BE0247">
        <w:rPr>
          <w:rFonts w:ascii="Times New Roman" w:hAnsi="Times New Roman" w:cs="Times New Roman"/>
          <w:b/>
          <w:sz w:val="24"/>
          <w:szCs w:val="24"/>
        </w:rPr>
        <w:t>среда</w:t>
      </w:r>
      <w:r w:rsidR="00537D91" w:rsidRPr="00BE0247">
        <w:rPr>
          <w:rFonts w:ascii="Times New Roman" w:hAnsi="Times New Roman" w:cs="Times New Roman"/>
          <w:b/>
          <w:sz w:val="24"/>
          <w:szCs w:val="24"/>
        </w:rPr>
        <w:t>)</w:t>
      </w:r>
      <w:r w:rsidR="00367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D91" w:rsidRPr="00BE024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BE0247" w:rsidRPr="00BE0247">
        <w:rPr>
          <w:rFonts w:ascii="Times New Roman" w:hAnsi="Times New Roman" w:cs="Times New Roman"/>
          <w:sz w:val="24"/>
          <w:szCs w:val="24"/>
        </w:rPr>
        <w:t>Работа секций</w:t>
      </w:r>
      <w:r>
        <w:rPr>
          <w:rFonts w:ascii="Times New Roman" w:hAnsi="Times New Roman" w:cs="Times New Roman"/>
          <w:sz w:val="24"/>
          <w:szCs w:val="24"/>
        </w:rPr>
        <w:t xml:space="preserve"> конференции молодых ученых</w:t>
      </w:r>
      <w:r w:rsidR="00537D91" w:rsidRPr="00BE0247">
        <w:rPr>
          <w:rFonts w:ascii="Times New Roman" w:hAnsi="Times New Roman" w:cs="Times New Roman"/>
          <w:sz w:val="24"/>
          <w:szCs w:val="24"/>
        </w:rPr>
        <w:t>.</w:t>
      </w:r>
      <w:r w:rsidR="00537D91" w:rsidRPr="00BE02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E56499" w14:textId="527E2158" w:rsidR="00537D91" w:rsidRDefault="00EB5698" w:rsidP="0048659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537D91" w:rsidRPr="00BE02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ноября</w:t>
      </w:r>
      <w:r w:rsidR="00F9539C" w:rsidRPr="00BE0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D91" w:rsidRPr="00BE0247">
        <w:rPr>
          <w:rFonts w:ascii="Times New Roman" w:hAnsi="Times New Roman" w:cs="Times New Roman"/>
          <w:b/>
          <w:sz w:val="24"/>
          <w:szCs w:val="24"/>
        </w:rPr>
        <w:t>(</w:t>
      </w:r>
      <w:r w:rsidR="00965583" w:rsidRPr="00BE0247">
        <w:rPr>
          <w:rFonts w:ascii="Times New Roman" w:hAnsi="Times New Roman" w:cs="Times New Roman"/>
          <w:b/>
          <w:sz w:val="24"/>
          <w:szCs w:val="24"/>
        </w:rPr>
        <w:t>четверг</w:t>
      </w:r>
      <w:r w:rsidR="00537D91" w:rsidRPr="00BE0247">
        <w:rPr>
          <w:rFonts w:ascii="Times New Roman" w:hAnsi="Times New Roman" w:cs="Times New Roman"/>
          <w:b/>
          <w:sz w:val="24"/>
          <w:szCs w:val="24"/>
        </w:rPr>
        <w:t>)</w:t>
      </w:r>
      <w:r w:rsidR="00367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247" w:rsidRPr="00BE0247">
        <w:rPr>
          <w:rFonts w:ascii="Times New Roman" w:hAnsi="Times New Roman" w:cs="Times New Roman"/>
          <w:b/>
          <w:sz w:val="24"/>
          <w:szCs w:val="24"/>
        </w:rPr>
        <w:t>–</w:t>
      </w:r>
      <w:r w:rsidR="00537D91" w:rsidRPr="00BE0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247" w:rsidRPr="00BE0247">
        <w:rPr>
          <w:rFonts w:ascii="Times New Roman" w:hAnsi="Times New Roman" w:cs="Times New Roman"/>
          <w:sz w:val="24"/>
          <w:szCs w:val="24"/>
        </w:rPr>
        <w:t xml:space="preserve">Работа </w:t>
      </w:r>
      <w:r>
        <w:rPr>
          <w:rFonts w:ascii="Times New Roman" w:hAnsi="Times New Roman" w:cs="Times New Roman"/>
          <w:sz w:val="24"/>
          <w:szCs w:val="24"/>
        </w:rPr>
        <w:t xml:space="preserve">конференции: </w:t>
      </w:r>
      <w:r w:rsidRPr="00EB5698">
        <w:rPr>
          <w:rFonts w:ascii="Times New Roman" w:hAnsi="Times New Roman" w:cs="Times New Roman"/>
          <w:sz w:val="24"/>
          <w:szCs w:val="24"/>
        </w:rPr>
        <w:t>«Генетика, биотехнология, селекция, семеноводство технологии выращивания и переработки тритикале, посвященной 110-летию со дня рождения основателя ВНИИСБ академика Н.В. Турбина</w:t>
      </w:r>
      <w:r w:rsidR="00537D91" w:rsidRPr="00BE0247">
        <w:rPr>
          <w:rFonts w:ascii="Times New Roman" w:hAnsi="Times New Roman" w:cs="Times New Roman"/>
          <w:sz w:val="24"/>
          <w:szCs w:val="24"/>
        </w:rPr>
        <w:t>.</w:t>
      </w:r>
      <w:r w:rsidR="00537D91" w:rsidRPr="00BE02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520443" w14:textId="71775120" w:rsidR="00367BD5" w:rsidRDefault="00EB5698" w:rsidP="0048659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367B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ноя</w:t>
      </w:r>
      <w:r w:rsidR="00367BD5">
        <w:rPr>
          <w:rFonts w:ascii="Times New Roman" w:hAnsi="Times New Roman" w:cs="Times New Roman"/>
          <w:b/>
          <w:sz w:val="24"/>
          <w:szCs w:val="24"/>
        </w:rPr>
        <w:t>бря (пятница)</w:t>
      </w:r>
      <w:r w:rsidR="00367BD5" w:rsidRPr="00367B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3BE3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>Подведение итогов, круглые столы</w:t>
      </w:r>
    </w:p>
    <w:p w14:paraId="1FB14268" w14:textId="2F528A90" w:rsidR="00537D91" w:rsidRPr="00BE0247" w:rsidRDefault="00537D91" w:rsidP="00486593">
      <w:pPr>
        <w:pStyle w:val="Default"/>
        <w:ind w:firstLine="709"/>
        <w:jc w:val="center"/>
      </w:pPr>
      <w:r w:rsidRPr="00BE0247">
        <w:t xml:space="preserve">Язык конференции </w:t>
      </w:r>
      <w:r w:rsidR="00276A20" w:rsidRPr="00BE0247">
        <w:t>–</w:t>
      </w:r>
      <w:r w:rsidRPr="00BE0247">
        <w:t xml:space="preserve"> русский</w:t>
      </w:r>
      <w:r w:rsidR="00276A20" w:rsidRPr="00BE0247">
        <w:t>/английский</w:t>
      </w:r>
      <w:r w:rsidRPr="00BE0247">
        <w:rPr>
          <w:b/>
        </w:rPr>
        <w:t>.</w:t>
      </w:r>
    </w:p>
    <w:p w14:paraId="6E4D4D98" w14:textId="150BF8ED" w:rsidR="00537D91" w:rsidRDefault="00537D91" w:rsidP="00537D91">
      <w:pPr>
        <w:pStyle w:val="Default"/>
        <w:tabs>
          <w:tab w:val="left" w:pos="284"/>
          <w:tab w:val="left" w:pos="567"/>
        </w:tabs>
        <w:jc w:val="center"/>
        <w:rPr>
          <w:b/>
          <w:color w:val="3E825E"/>
          <w:sz w:val="16"/>
          <w:szCs w:val="16"/>
        </w:rPr>
      </w:pPr>
    </w:p>
    <w:p w14:paraId="28C457DF" w14:textId="4C56A77E" w:rsidR="00537D91" w:rsidRDefault="00537D91" w:rsidP="005D7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</w:pPr>
      <w:r w:rsidRPr="009A3BE3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 xml:space="preserve">Прием </w:t>
      </w:r>
      <w:r w:rsidR="00965583" w:rsidRPr="009A3BE3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>тезисов и регистрация</w:t>
      </w:r>
      <w:r w:rsidRPr="009A3BE3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 xml:space="preserve">: до </w:t>
      </w:r>
      <w:r w:rsidR="000F197F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>06 но</w:t>
      </w:r>
      <w:r w:rsidR="00EB5698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>ября 2022</w:t>
      </w:r>
      <w:r w:rsidRPr="009A3BE3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 xml:space="preserve"> г. (включительно)</w:t>
      </w:r>
      <w:r w:rsidR="00965583" w:rsidRPr="009A3BE3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 xml:space="preserve"> через сайт: </w:t>
      </w:r>
    </w:p>
    <w:p w14:paraId="3AF77D54" w14:textId="0B71C06D" w:rsidR="00EB5698" w:rsidRPr="009A3BE3" w:rsidRDefault="00EB5698" w:rsidP="005D7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</w:pPr>
      <w:r w:rsidRPr="00EB5698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>https://agrobiotech.timepad.ru/event/2180961/</w:t>
      </w:r>
    </w:p>
    <w:p w14:paraId="7F67A107" w14:textId="77777777" w:rsidR="00537D91" w:rsidRPr="009A3BE3" w:rsidRDefault="00537D91" w:rsidP="00537D91">
      <w:pPr>
        <w:pStyle w:val="Default"/>
        <w:jc w:val="both"/>
        <w:rPr>
          <w:sz w:val="22"/>
          <w:szCs w:val="22"/>
        </w:rPr>
      </w:pPr>
    </w:p>
    <w:p w14:paraId="2EE08AC2" w14:textId="23B882B0" w:rsidR="001B0867" w:rsidRPr="009A3BE3" w:rsidRDefault="001B0867" w:rsidP="001B086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9A3BE3">
        <w:rPr>
          <w:rFonts w:ascii="Times New Roman" w:eastAsia="Times New Roman" w:hAnsi="Times New Roman" w:cs="Times New Roman"/>
          <w:b/>
          <w:bCs/>
          <w:lang w:eastAsia="ru-RU" w:bidi="ru-RU"/>
        </w:rPr>
        <w:lastRenderedPageBreak/>
        <w:t xml:space="preserve">ПОРЯДОК ПРЕДСТАВЛЕНИЯ ТЕЗИСОВ НА КОНФЕРЕНЦИЮ МОЛОДЫХ УЧЕНЫХ «БИОТЕХНОЛОГИИ В РАСТЕНИВОДСТВЕ, ЖИВОТНОВОДСТВЕ И СЕЛЬСКОХОЗЯЙСТВЕННОЙ МИКРОБИОЛОГИИ» </w:t>
      </w:r>
    </w:p>
    <w:p w14:paraId="39AD0C14" w14:textId="6ABE6C26" w:rsidR="001B0867" w:rsidRPr="009A3BE3" w:rsidRDefault="001B0867" w:rsidP="001B086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 w:bidi="ru-RU"/>
        </w:rPr>
      </w:pPr>
      <w:r w:rsidRPr="009A3BE3">
        <w:rPr>
          <w:rFonts w:ascii="Times New Roman" w:eastAsia="Times New Roman" w:hAnsi="Times New Roman" w:cs="Times New Roman"/>
          <w:b/>
          <w:bCs/>
          <w:lang w:eastAsia="ru-RU" w:bidi="ru-RU"/>
        </w:rPr>
        <w:t>Тезисы подаются непосредственно при регистрации</w:t>
      </w:r>
      <w:r w:rsidRPr="009A3BE3">
        <w:rPr>
          <w:rFonts w:ascii="Times New Roman" w:eastAsia="Times New Roman" w:hAnsi="Times New Roman" w:cs="Times New Roman"/>
          <w:lang w:eastAsia="ru-RU" w:bidi="ru-RU"/>
        </w:rPr>
        <w:t xml:space="preserve"> в качестве участника устной или стендовой сессий. Все </w:t>
      </w:r>
      <w:r w:rsidRPr="009A3BE3">
        <w:rPr>
          <w:rFonts w:ascii="Times New Roman" w:eastAsia="Times New Roman" w:hAnsi="Times New Roman" w:cs="Times New Roman"/>
          <w:b/>
          <w:bCs/>
          <w:lang w:eastAsia="ru-RU" w:bidi="ru-RU"/>
        </w:rPr>
        <w:t>тезисы докладов проходят рецензирование</w:t>
      </w:r>
      <w:r w:rsidRPr="009A3BE3">
        <w:rPr>
          <w:rFonts w:ascii="Times New Roman" w:eastAsia="Times New Roman" w:hAnsi="Times New Roman" w:cs="Times New Roman"/>
          <w:lang w:eastAsia="ru-RU" w:bidi="ru-RU"/>
        </w:rPr>
        <w:t xml:space="preserve">. </w:t>
      </w:r>
      <w:r w:rsidRPr="009A3BE3">
        <w:rPr>
          <w:rFonts w:ascii="Times New Roman" w:eastAsia="Times New Roman" w:hAnsi="Times New Roman" w:cs="Times New Roman"/>
          <w:b/>
          <w:bCs/>
          <w:lang w:eastAsia="ru-RU" w:bidi="ru-RU"/>
        </w:rPr>
        <w:t>Оргкомитет</w:t>
      </w:r>
      <w:r w:rsidRPr="009A3BE3">
        <w:rPr>
          <w:rFonts w:ascii="Times New Roman" w:eastAsia="Times New Roman" w:hAnsi="Times New Roman" w:cs="Times New Roman"/>
          <w:lang w:eastAsia="ru-RU" w:bidi="ru-RU"/>
        </w:rPr>
        <w:t xml:space="preserve"> оставляет за собой право </w:t>
      </w:r>
      <w:r w:rsidRPr="009A3BE3">
        <w:rPr>
          <w:rFonts w:ascii="Times New Roman" w:eastAsia="Times New Roman" w:hAnsi="Times New Roman" w:cs="Times New Roman"/>
          <w:b/>
          <w:bCs/>
          <w:lang w:eastAsia="ru-RU" w:bidi="ru-RU"/>
        </w:rPr>
        <w:t>изменять форму представления</w:t>
      </w:r>
      <w:r w:rsidRPr="009A3BE3">
        <w:rPr>
          <w:rFonts w:ascii="Times New Roman" w:eastAsia="Times New Roman" w:hAnsi="Times New Roman" w:cs="Times New Roman"/>
          <w:lang w:eastAsia="ru-RU" w:bidi="ru-RU"/>
        </w:rPr>
        <w:t xml:space="preserve"> доклада, </w:t>
      </w:r>
      <w:r w:rsidRPr="009A3BE3">
        <w:rPr>
          <w:rFonts w:ascii="Times New Roman" w:eastAsia="Times New Roman" w:hAnsi="Times New Roman" w:cs="Times New Roman"/>
          <w:b/>
          <w:bCs/>
          <w:lang w:eastAsia="ru-RU" w:bidi="ru-RU"/>
        </w:rPr>
        <w:t>отклонять тезисы</w:t>
      </w:r>
      <w:r w:rsidRPr="009A3BE3">
        <w:rPr>
          <w:rFonts w:ascii="Times New Roman" w:eastAsia="Times New Roman" w:hAnsi="Times New Roman" w:cs="Times New Roman"/>
          <w:lang w:eastAsia="ru-RU" w:bidi="ru-RU"/>
        </w:rPr>
        <w:t xml:space="preserve">, не соответствующие тематике, оформленные с существенными отклонениями от требований или выполненные на низком научном уровне. Отобранные </w:t>
      </w:r>
      <w:r w:rsidRPr="009A3BE3">
        <w:rPr>
          <w:rFonts w:ascii="Times New Roman" w:eastAsia="Times New Roman" w:hAnsi="Times New Roman" w:cs="Times New Roman"/>
          <w:b/>
          <w:bCs/>
          <w:lang w:eastAsia="ru-RU" w:bidi="ru-RU"/>
        </w:rPr>
        <w:t>тезисы будут опубликованы в электронном сборнике</w:t>
      </w:r>
      <w:r w:rsidRPr="009A3BE3">
        <w:rPr>
          <w:rFonts w:ascii="Times New Roman" w:eastAsia="Times New Roman" w:hAnsi="Times New Roman" w:cs="Times New Roman"/>
          <w:lang w:eastAsia="ru-RU" w:bidi="ru-RU"/>
        </w:rPr>
        <w:t xml:space="preserve"> с</w:t>
      </w:r>
      <w:r w:rsidR="009A3BE3" w:rsidRPr="009A3BE3">
        <w:rPr>
          <w:rFonts w:ascii="Times New Roman" w:eastAsia="Times New Roman" w:hAnsi="Times New Roman" w:cs="Times New Roman"/>
          <w:lang w:eastAsia="ru-RU" w:bidi="ru-RU"/>
        </w:rPr>
        <w:t xml:space="preserve"> присвоением </w:t>
      </w:r>
      <w:r w:rsidR="009A3BE3" w:rsidRPr="009A3BE3">
        <w:rPr>
          <w:rFonts w:ascii="Times New Roman" w:eastAsia="Times New Roman" w:hAnsi="Times New Roman" w:cs="Times New Roman"/>
          <w:b/>
          <w:bCs/>
          <w:lang w:val="en-US" w:eastAsia="ru-RU" w:bidi="ru-RU"/>
        </w:rPr>
        <w:t>DOI</w:t>
      </w:r>
      <w:r w:rsidR="009A3BE3" w:rsidRPr="009A3BE3">
        <w:rPr>
          <w:rFonts w:ascii="Times New Roman" w:eastAsia="Times New Roman" w:hAnsi="Times New Roman" w:cs="Times New Roman"/>
          <w:lang w:eastAsia="ru-RU" w:bidi="ru-RU"/>
        </w:rPr>
        <w:t xml:space="preserve"> и</w:t>
      </w:r>
      <w:r w:rsidRPr="009A3BE3">
        <w:rPr>
          <w:rFonts w:ascii="Times New Roman" w:eastAsia="Times New Roman" w:hAnsi="Times New Roman" w:cs="Times New Roman"/>
          <w:lang w:eastAsia="ru-RU" w:bidi="ru-RU"/>
        </w:rPr>
        <w:t xml:space="preserve"> размещением в научной электронной библиотеке </w:t>
      </w:r>
      <w:r w:rsidRPr="009A3BE3">
        <w:rPr>
          <w:rFonts w:ascii="Times New Roman" w:eastAsia="Times New Roman" w:hAnsi="Times New Roman" w:cs="Times New Roman"/>
          <w:b/>
          <w:bCs/>
          <w:lang w:eastAsia="ru-RU" w:bidi="ru-RU"/>
        </w:rPr>
        <w:t>eLIBRARY.RU</w:t>
      </w:r>
      <w:r w:rsidRPr="009A3BE3">
        <w:rPr>
          <w:rFonts w:ascii="Times New Roman" w:eastAsia="Times New Roman" w:hAnsi="Times New Roman" w:cs="Times New Roman"/>
          <w:lang w:eastAsia="ru-RU" w:bidi="ru-RU"/>
        </w:rPr>
        <w:t xml:space="preserve">. Участник может выступать в качестве </w:t>
      </w:r>
      <w:r w:rsidRPr="009A3BE3">
        <w:rPr>
          <w:rFonts w:ascii="Times New Roman" w:eastAsia="Times New Roman" w:hAnsi="Times New Roman" w:cs="Times New Roman"/>
          <w:b/>
          <w:bCs/>
          <w:lang w:eastAsia="ru-RU" w:bidi="ru-RU"/>
        </w:rPr>
        <w:t>первого автора</w:t>
      </w:r>
      <w:r w:rsidRPr="009A3BE3">
        <w:rPr>
          <w:rFonts w:ascii="Times New Roman" w:eastAsia="Times New Roman" w:hAnsi="Times New Roman" w:cs="Times New Roman"/>
          <w:lang w:eastAsia="ru-RU" w:bidi="ru-RU"/>
        </w:rPr>
        <w:t xml:space="preserve"> только в </w:t>
      </w:r>
      <w:r w:rsidRPr="009A3BE3">
        <w:rPr>
          <w:rFonts w:ascii="Times New Roman" w:eastAsia="Times New Roman" w:hAnsi="Times New Roman" w:cs="Times New Roman"/>
          <w:b/>
          <w:bCs/>
          <w:lang w:eastAsia="ru-RU" w:bidi="ru-RU"/>
        </w:rPr>
        <w:t>одних</w:t>
      </w:r>
      <w:r w:rsidRPr="009A3BE3">
        <w:rPr>
          <w:rFonts w:ascii="Times New Roman" w:eastAsia="Times New Roman" w:hAnsi="Times New Roman" w:cs="Times New Roman"/>
          <w:lang w:eastAsia="ru-RU" w:bidi="ru-RU"/>
        </w:rPr>
        <w:t xml:space="preserve"> тезисах. Участие в качестве </w:t>
      </w:r>
      <w:r w:rsidRPr="009A3BE3">
        <w:rPr>
          <w:rFonts w:ascii="Times New Roman" w:eastAsia="Times New Roman" w:hAnsi="Times New Roman" w:cs="Times New Roman"/>
          <w:b/>
          <w:bCs/>
          <w:lang w:eastAsia="ru-RU" w:bidi="ru-RU"/>
        </w:rPr>
        <w:t>второго и далее автора</w:t>
      </w:r>
      <w:r w:rsidRPr="009A3BE3">
        <w:rPr>
          <w:rFonts w:ascii="Times New Roman" w:eastAsia="Times New Roman" w:hAnsi="Times New Roman" w:cs="Times New Roman"/>
          <w:lang w:eastAsia="ru-RU" w:bidi="ru-RU"/>
        </w:rPr>
        <w:t xml:space="preserve"> – </w:t>
      </w:r>
      <w:r w:rsidRPr="009A3BE3">
        <w:rPr>
          <w:rFonts w:ascii="Times New Roman" w:eastAsia="Times New Roman" w:hAnsi="Times New Roman" w:cs="Times New Roman"/>
          <w:b/>
          <w:bCs/>
          <w:lang w:eastAsia="ru-RU" w:bidi="ru-RU"/>
        </w:rPr>
        <w:t>не более двух</w:t>
      </w:r>
      <w:r w:rsidRPr="009A3BE3">
        <w:rPr>
          <w:rFonts w:ascii="Times New Roman" w:eastAsia="Times New Roman" w:hAnsi="Times New Roman" w:cs="Times New Roman"/>
          <w:lang w:eastAsia="ru-RU" w:bidi="ru-RU"/>
        </w:rPr>
        <w:t xml:space="preserve"> тезисов.</w:t>
      </w:r>
    </w:p>
    <w:p w14:paraId="3EB51D6D" w14:textId="77777777" w:rsidR="001B0867" w:rsidRPr="009A3BE3" w:rsidRDefault="001B0867" w:rsidP="001B08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 w:bidi="ru-RU"/>
        </w:rPr>
      </w:pPr>
    </w:p>
    <w:p w14:paraId="4536C759" w14:textId="77777777" w:rsidR="001B0867" w:rsidRPr="009A3BE3" w:rsidRDefault="001B0867" w:rsidP="001B08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  <w:r w:rsidRPr="009A3BE3">
        <w:rPr>
          <w:rFonts w:ascii="Times New Roman" w:eastAsia="Times New Roman" w:hAnsi="Times New Roman" w:cs="Times New Roman"/>
          <w:b/>
          <w:lang w:eastAsia="ru-RU" w:bidi="ru-RU"/>
        </w:rPr>
        <w:t>ТРЕБОВАНИЯ К ОФОРМЛЕНИЮ ТЕЗИСОВ</w:t>
      </w:r>
    </w:p>
    <w:p w14:paraId="618A789F" w14:textId="77777777" w:rsidR="001B0867" w:rsidRPr="009A3BE3" w:rsidRDefault="001B0867" w:rsidP="001B08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9A3BE3">
        <w:rPr>
          <w:rFonts w:ascii="Times New Roman" w:eastAsia="Times New Roman" w:hAnsi="Times New Roman" w:cs="Times New Roman"/>
          <w:lang w:eastAsia="ru-RU" w:bidi="ru-RU"/>
        </w:rPr>
        <w:t xml:space="preserve">Тезисы предоставляются в электронном виде, объемом </w:t>
      </w:r>
      <w:r w:rsidRPr="009A3BE3">
        <w:rPr>
          <w:rFonts w:ascii="Times New Roman" w:eastAsia="Times New Roman" w:hAnsi="Times New Roman" w:cs="Times New Roman"/>
          <w:b/>
          <w:bCs/>
          <w:lang w:eastAsia="ru-RU" w:bidi="ru-RU"/>
        </w:rPr>
        <w:t>не более 2 страниц</w:t>
      </w:r>
      <w:r w:rsidRPr="009A3BE3">
        <w:rPr>
          <w:rFonts w:ascii="Times New Roman" w:eastAsia="Times New Roman" w:hAnsi="Times New Roman" w:cs="Times New Roman"/>
          <w:lang w:eastAsia="ru-RU" w:bidi="ru-RU"/>
        </w:rPr>
        <w:t xml:space="preserve"> текста в формате </w:t>
      </w:r>
      <w:proofErr w:type="spellStart"/>
      <w:r w:rsidRPr="009A3BE3">
        <w:rPr>
          <w:rFonts w:ascii="Times New Roman" w:eastAsia="Times New Roman" w:hAnsi="Times New Roman" w:cs="Times New Roman"/>
          <w:lang w:eastAsia="ru-RU" w:bidi="ru-RU"/>
        </w:rPr>
        <w:t>Microsoft</w:t>
      </w:r>
      <w:proofErr w:type="spellEnd"/>
      <w:r w:rsidRPr="009A3BE3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proofErr w:type="spellStart"/>
      <w:r w:rsidRPr="009A3BE3">
        <w:rPr>
          <w:rFonts w:ascii="Times New Roman" w:eastAsia="Times New Roman" w:hAnsi="Times New Roman" w:cs="Times New Roman"/>
          <w:lang w:eastAsia="ru-RU" w:bidi="ru-RU"/>
        </w:rPr>
        <w:t>Word</w:t>
      </w:r>
      <w:proofErr w:type="spellEnd"/>
      <w:r w:rsidRPr="009A3BE3">
        <w:rPr>
          <w:rFonts w:ascii="Times New Roman" w:eastAsia="Times New Roman" w:hAnsi="Times New Roman" w:cs="Times New Roman"/>
          <w:lang w:eastAsia="ru-RU" w:bidi="ru-RU"/>
        </w:rPr>
        <w:t xml:space="preserve"> (</w:t>
      </w:r>
      <w:proofErr w:type="spellStart"/>
      <w:r w:rsidRPr="009A3BE3">
        <w:rPr>
          <w:rFonts w:ascii="Times New Roman" w:eastAsia="Times New Roman" w:hAnsi="Times New Roman" w:cs="Times New Roman"/>
          <w:lang w:eastAsia="ru-RU" w:bidi="ru-RU"/>
        </w:rPr>
        <w:t>doc</w:t>
      </w:r>
      <w:proofErr w:type="spellEnd"/>
      <w:r w:rsidRPr="009A3BE3">
        <w:rPr>
          <w:rFonts w:ascii="Times New Roman" w:eastAsia="Times New Roman" w:hAnsi="Times New Roman" w:cs="Times New Roman"/>
          <w:lang w:eastAsia="ru-RU" w:bidi="ru-RU"/>
        </w:rPr>
        <w:t xml:space="preserve">, </w:t>
      </w:r>
      <w:proofErr w:type="spellStart"/>
      <w:r w:rsidRPr="009A3BE3">
        <w:rPr>
          <w:rFonts w:ascii="Times New Roman" w:eastAsia="Times New Roman" w:hAnsi="Times New Roman" w:cs="Times New Roman"/>
          <w:lang w:eastAsia="ru-RU" w:bidi="ru-RU"/>
        </w:rPr>
        <w:t>docx</w:t>
      </w:r>
      <w:proofErr w:type="spellEnd"/>
      <w:r w:rsidRPr="009A3BE3">
        <w:rPr>
          <w:rFonts w:ascii="Times New Roman" w:eastAsia="Times New Roman" w:hAnsi="Times New Roman" w:cs="Times New Roman"/>
          <w:lang w:eastAsia="ru-RU" w:bidi="ru-RU"/>
        </w:rPr>
        <w:t xml:space="preserve">), используемый шрифт: </w:t>
      </w:r>
      <w:proofErr w:type="spellStart"/>
      <w:r w:rsidRPr="009A3BE3">
        <w:rPr>
          <w:rFonts w:ascii="Times New Roman" w:eastAsia="Times New Roman" w:hAnsi="Times New Roman" w:cs="Times New Roman"/>
          <w:b/>
          <w:bCs/>
          <w:lang w:eastAsia="ru-RU" w:bidi="ru-RU"/>
        </w:rPr>
        <w:t>Times</w:t>
      </w:r>
      <w:proofErr w:type="spellEnd"/>
      <w:r w:rsidRPr="009A3BE3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 </w:t>
      </w:r>
      <w:proofErr w:type="spellStart"/>
      <w:r w:rsidRPr="009A3BE3">
        <w:rPr>
          <w:rFonts w:ascii="Times New Roman" w:eastAsia="Times New Roman" w:hAnsi="Times New Roman" w:cs="Times New Roman"/>
          <w:b/>
          <w:bCs/>
          <w:lang w:eastAsia="ru-RU" w:bidi="ru-RU"/>
        </w:rPr>
        <w:t>New</w:t>
      </w:r>
      <w:proofErr w:type="spellEnd"/>
      <w:r w:rsidRPr="009A3BE3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 </w:t>
      </w:r>
      <w:proofErr w:type="spellStart"/>
      <w:r w:rsidRPr="009A3BE3">
        <w:rPr>
          <w:rFonts w:ascii="Times New Roman" w:eastAsia="Times New Roman" w:hAnsi="Times New Roman" w:cs="Times New Roman"/>
          <w:b/>
          <w:bCs/>
          <w:lang w:eastAsia="ru-RU" w:bidi="ru-RU"/>
        </w:rPr>
        <w:t>Roman</w:t>
      </w:r>
      <w:proofErr w:type="spellEnd"/>
      <w:r w:rsidRPr="009A3BE3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 </w:t>
      </w:r>
      <w:proofErr w:type="spellStart"/>
      <w:r w:rsidRPr="009A3BE3">
        <w:rPr>
          <w:rFonts w:ascii="Times New Roman" w:eastAsia="Times New Roman" w:hAnsi="Times New Roman" w:cs="Times New Roman"/>
          <w:b/>
          <w:bCs/>
          <w:lang w:eastAsia="ru-RU" w:bidi="ru-RU"/>
        </w:rPr>
        <w:t>Cyr</w:t>
      </w:r>
      <w:proofErr w:type="spellEnd"/>
      <w:r w:rsidRPr="009A3BE3">
        <w:rPr>
          <w:rFonts w:ascii="Times New Roman" w:eastAsia="Times New Roman" w:hAnsi="Times New Roman" w:cs="Times New Roman"/>
          <w:lang w:eastAsia="ru-RU" w:bidi="ru-RU"/>
        </w:rPr>
        <w:t xml:space="preserve">, (размер шрифта – </w:t>
      </w:r>
      <w:r w:rsidRPr="009A3BE3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12 </w:t>
      </w:r>
      <w:proofErr w:type="spellStart"/>
      <w:r w:rsidRPr="009A3BE3">
        <w:rPr>
          <w:rFonts w:ascii="Times New Roman" w:eastAsia="Times New Roman" w:hAnsi="Times New Roman" w:cs="Times New Roman"/>
          <w:b/>
          <w:bCs/>
          <w:lang w:eastAsia="ru-RU" w:bidi="ru-RU"/>
        </w:rPr>
        <w:t>пт</w:t>
      </w:r>
      <w:proofErr w:type="spellEnd"/>
      <w:r w:rsidRPr="009A3BE3">
        <w:rPr>
          <w:rFonts w:ascii="Times New Roman" w:eastAsia="Times New Roman" w:hAnsi="Times New Roman" w:cs="Times New Roman"/>
          <w:lang w:eastAsia="ru-RU" w:bidi="ru-RU"/>
        </w:rPr>
        <w:t xml:space="preserve">, межстрочный интервал – </w:t>
      </w:r>
      <w:r w:rsidRPr="009A3BE3">
        <w:rPr>
          <w:rFonts w:ascii="Times New Roman" w:eastAsia="Times New Roman" w:hAnsi="Times New Roman" w:cs="Times New Roman"/>
          <w:b/>
          <w:bCs/>
          <w:lang w:eastAsia="ru-RU" w:bidi="ru-RU"/>
        </w:rPr>
        <w:t>одинарный</w:t>
      </w:r>
      <w:r w:rsidRPr="009A3BE3">
        <w:rPr>
          <w:rFonts w:ascii="Times New Roman" w:eastAsia="Times New Roman" w:hAnsi="Times New Roman" w:cs="Times New Roman"/>
          <w:lang w:eastAsia="ru-RU" w:bidi="ru-RU"/>
        </w:rPr>
        <w:t xml:space="preserve">, формат листа – </w:t>
      </w:r>
      <w:r w:rsidRPr="009A3BE3">
        <w:rPr>
          <w:rFonts w:ascii="Times New Roman" w:eastAsia="Times New Roman" w:hAnsi="Times New Roman" w:cs="Times New Roman"/>
          <w:b/>
          <w:bCs/>
          <w:lang w:eastAsia="ru-RU" w:bidi="ru-RU"/>
        </w:rPr>
        <w:t>А4</w:t>
      </w:r>
      <w:r w:rsidRPr="009A3BE3">
        <w:rPr>
          <w:rFonts w:ascii="Times New Roman" w:eastAsia="Times New Roman" w:hAnsi="Times New Roman" w:cs="Times New Roman"/>
          <w:lang w:eastAsia="ru-RU" w:bidi="ru-RU"/>
        </w:rPr>
        <w:t xml:space="preserve"> с полями: левое – 3 см, правое – 2 см, верхнее и нижнее – 2 см, абзац – 1,25 см). Текст тезисов </w:t>
      </w:r>
      <w:r w:rsidRPr="009A3BE3">
        <w:rPr>
          <w:rFonts w:ascii="Times New Roman" w:eastAsia="Times New Roman" w:hAnsi="Times New Roman" w:cs="Times New Roman"/>
          <w:b/>
          <w:bCs/>
          <w:lang w:eastAsia="ru-RU" w:bidi="ru-RU"/>
        </w:rPr>
        <w:t>не должен содержать</w:t>
      </w:r>
      <w:r w:rsidRPr="009A3BE3">
        <w:rPr>
          <w:rFonts w:ascii="Times New Roman" w:eastAsia="Times New Roman" w:hAnsi="Times New Roman" w:cs="Times New Roman"/>
          <w:lang w:eastAsia="ru-RU" w:bidi="ru-RU"/>
        </w:rPr>
        <w:t xml:space="preserve"> таблиц, графиков, рисунков. </w:t>
      </w:r>
      <w:r w:rsidRPr="009A3BE3">
        <w:rPr>
          <w:rFonts w:ascii="Times New Roman" w:eastAsia="Times New Roman" w:hAnsi="Times New Roman" w:cs="Times New Roman"/>
          <w:b/>
          <w:bCs/>
          <w:lang w:eastAsia="ru-RU" w:bidi="ru-RU"/>
        </w:rPr>
        <w:t>Файл</w:t>
      </w:r>
      <w:r w:rsidRPr="009A3BE3">
        <w:rPr>
          <w:rFonts w:ascii="Times New Roman" w:eastAsia="Times New Roman" w:hAnsi="Times New Roman" w:cs="Times New Roman"/>
          <w:lang w:eastAsia="ru-RU" w:bidi="ru-RU"/>
        </w:rPr>
        <w:t xml:space="preserve"> с тезисами докладов должен быть </w:t>
      </w:r>
      <w:r w:rsidRPr="009A3BE3">
        <w:rPr>
          <w:rFonts w:ascii="Times New Roman" w:eastAsia="Times New Roman" w:hAnsi="Times New Roman" w:cs="Times New Roman"/>
          <w:b/>
          <w:bCs/>
          <w:lang w:eastAsia="ru-RU" w:bidi="ru-RU"/>
        </w:rPr>
        <w:t>назван латинскими буквами</w:t>
      </w:r>
      <w:r w:rsidRPr="009A3BE3">
        <w:rPr>
          <w:rFonts w:ascii="Times New Roman" w:eastAsia="Times New Roman" w:hAnsi="Times New Roman" w:cs="Times New Roman"/>
          <w:lang w:eastAsia="ru-RU" w:bidi="ru-RU"/>
        </w:rPr>
        <w:t xml:space="preserve"> по </w:t>
      </w:r>
      <w:r w:rsidRPr="009A3BE3">
        <w:rPr>
          <w:rFonts w:ascii="Times New Roman" w:eastAsia="Times New Roman" w:hAnsi="Times New Roman" w:cs="Times New Roman"/>
          <w:b/>
          <w:bCs/>
          <w:lang w:eastAsia="ru-RU" w:bidi="ru-RU"/>
        </w:rPr>
        <w:t>фамилии докладчика</w:t>
      </w:r>
      <w:r w:rsidRPr="009A3BE3">
        <w:rPr>
          <w:rFonts w:ascii="Times New Roman" w:eastAsia="Times New Roman" w:hAnsi="Times New Roman" w:cs="Times New Roman"/>
          <w:lang w:eastAsia="ru-RU" w:bidi="ru-RU"/>
        </w:rPr>
        <w:t>. Размер файла не более 1 мегабайта.</w:t>
      </w:r>
    </w:p>
    <w:p w14:paraId="18425D0E" w14:textId="77777777" w:rsidR="001B0867" w:rsidRPr="009A3BE3" w:rsidRDefault="001B0867" w:rsidP="001B086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 w:bidi="ru-RU"/>
        </w:rPr>
      </w:pPr>
    </w:p>
    <w:p w14:paraId="44F8AE23" w14:textId="77777777" w:rsidR="001B0867" w:rsidRPr="009A3BE3" w:rsidRDefault="001B0867" w:rsidP="001B0867">
      <w:pPr>
        <w:widowControl w:val="0"/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9A3BE3">
        <w:rPr>
          <w:rFonts w:ascii="Times New Roman" w:eastAsia="Times New Roman" w:hAnsi="Times New Roman" w:cs="Times New Roman"/>
          <w:b/>
          <w:bCs/>
          <w:lang w:eastAsia="ru-RU" w:bidi="ru-RU"/>
        </w:rPr>
        <w:t>Структура текста:</w:t>
      </w:r>
    </w:p>
    <w:p w14:paraId="133D5C92" w14:textId="77777777" w:rsidR="001B0867" w:rsidRPr="009A3BE3" w:rsidRDefault="001B0867" w:rsidP="001B0867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lang w:eastAsia="ru-RU" w:bidi="ru-RU"/>
        </w:rPr>
      </w:pPr>
      <w:r w:rsidRPr="009A3BE3">
        <w:rPr>
          <w:rFonts w:ascii="Times New Roman" w:eastAsia="Times New Roman" w:hAnsi="Times New Roman" w:cs="Times New Roman"/>
          <w:b/>
          <w:bCs/>
          <w:lang w:eastAsia="ru-RU" w:bidi="ru-RU"/>
        </w:rPr>
        <w:t>НАЗВАНИЕ РАБОТЫ</w:t>
      </w:r>
      <w:r w:rsidRPr="009A3BE3">
        <w:rPr>
          <w:rFonts w:ascii="Times New Roman" w:eastAsia="Times New Roman" w:hAnsi="Times New Roman" w:cs="Times New Roman"/>
          <w:lang w:eastAsia="ru-RU" w:bidi="ru-RU"/>
        </w:rPr>
        <w:t xml:space="preserve"> (шрифт полужирный, буквы прописные, выравнивание по</w:t>
      </w:r>
      <w:r w:rsidRPr="009A3BE3">
        <w:rPr>
          <w:rFonts w:ascii="Times New Roman" w:eastAsia="Times New Roman" w:hAnsi="Times New Roman" w:cs="Times New Roman"/>
          <w:spacing w:val="-13"/>
          <w:lang w:eastAsia="ru-RU" w:bidi="ru-RU"/>
        </w:rPr>
        <w:t xml:space="preserve"> </w:t>
      </w:r>
      <w:r w:rsidRPr="009A3BE3">
        <w:rPr>
          <w:rFonts w:ascii="Times New Roman" w:eastAsia="Times New Roman" w:hAnsi="Times New Roman" w:cs="Times New Roman"/>
          <w:lang w:eastAsia="ru-RU" w:bidi="ru-RU"/>
        </w:rPr>
        <w:t>центру);</w:t>
      </w:r>
    </w:p>
    <w:p w14:paraId="3414F713" w14:textId="77777777" w:rsidR="001B0867" w:rsidRPr="009A3BE3" w:rsidRDefault="001B0867" w:rsidP="001B0867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lang w:eastAsia="ru-RU" w:bidi="ru-RU"/>
        </w:rPr>
      </w:pPr>
      <w:r w:rsidRPr="009A3BE3">
        <w:rPr>
          <w:rFonts w:ascii="Times New Roman" w:eastAsia="Times New Roman" w:hAnsi="Times New Roman" w:cs="Times New Roman"/>
          <w:b/>
          <w:bCs/>
          <w:lang w:eastAsia="ru-RU" w:bidi="ru-RU"/>
        </w:rPr>
        <w:t>Пропуск строки</w:t>
      </w:r>
    </w:p>
    <w:p w14:paraId="235769EC" w14:textId="77777777" w:rsidR="001B0867" w:rsidRPr="009A3BE3" w:rsidRDefault="001B0867" w:rsidP="001B0867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lang w:eastAsia="ru-RU" w:bidi="ru-RU"/>
        </w:rPr>
      </w:pPr>
      <w:r w:rsidRPr="009A3BE3">
        <w:rPr>
          <w:rFonts w:ascii="Times New Roman" w:eastAsia="Times New Roman" w:hAnsi="Times New Roman" w:cs="Times New Roman"/>
          <w:b/>
          <w:bCs/>
          <w:lang w:eastAsia="ru-RU" w:bidi="ru-RU"/>
        </w:rPr>
        <w:t>Фамилии, И.О.</w:t>
      </w:r>
      <w:r w:rsidRPr="009A3BE3">
        <w:rPr>
          <w:rFonts w:ascii="Times New Roman" w:eastAsia="Times New Roman" w:hAnsi="Times New Roman" w:cs="Times New Roman"/>
          <w:lang w:eastAsia="ru-RU" w:bidi="ru-RU"/>
        </w:rPr>
        <w:t xml:space="preserve"> авторов с верхними индексами, если они работают в разных организациях (шрифт полужирный, буквы строчные, выравнивание по</w:t>
      </w:r>
      <w:r w:rsidRPr="009A3BE3">
        <w:rPr>
          <w:rFonts w:ascii="Times New Roman" w:eastAsia="Times New Roman" w:hAnsi="Times New Roman" w:cs="Times New Roman"/>
          <w:spacing w:val="-2"/>
          <w:lang w:eastAsia="ru-RU" w:bidi="ru-RU"/>
        </w:rPr>
        <w:t xml:space="preserve"> </w:t>
      </w:r>
      <w:r w:rsidRPr="009A3BE3">
        <w:rPr>
          <w:rFonts w:ascii="Times New Roman" w:eastAsia="Times New Roman" w:hAnsi="Times New Roman" w:cs="Times New Roman"/>
          <w:lang w:eastAsia="ru-RU" w:bidi="ru-RU"/>
        </w:rPr>
        <w:t>центру);</w:t>
      </w:r>
    </w:p>
    <w:p w14:paraId="6B874A4A" w14:textId="77777777" w:rsidR="001B0867" w:rsidRPr="009A3BE3" w:rsidRDefault="001B0867" w:rsidP="001B0867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lang w:eastAsia="ru-RU" w:bidi="ru-RU"/>
        </w:rPr>
      </w:pPr>
      <w:r w:rsidRPr="009A3BE3">
        <w:rPr>
          <w:rFonts w:ascii="Times New Roman" w:eastAsia="Times New Roman" w:hAnsi="Times New Roman" w:cs="Times New Roman"/>
          <w:b/>
          <w:bCs/>
          <w:lang w:eastAsia="ru-RU" w:bidi="ru-RU"/>
        </w:rPr>
        <w:t>Пропуск строки</w:t>
      </w:r>
    </w:p>
    <w:p w14:paraId="4039E4A1" w14:textId="77777777" w:rsidR="001B0867" w:rsidRPr="009A3BE3" w:rsidRDefault="001B0867" w:rsidP="001B0867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lang w:eastAsia="ru-RU" w:bidi="ru-RU"/>
        </w:rPr>
      </w:pPr>
      <w:r w:rsidRPr="009A3BE3">
        <w:rPr>
          <w:rFonts w:ascii="Times New Roman" w:eastAsia="Times New Roman" w:hAnsi="Times New Roman" w:cs="Times New Roman"/>
          <w:b/>
          <w:lang w:eastAsia="ru-RU" w:bidi="ru-RU"/>
        </w:rPr>
        <w:t xml:space="preserve">полное </w:t>
      </w:r>
      <w:r w:rsidRPr="009A3BE3">
        <w:rPr>
          <w:rFonts w:ascii="Times New Roman" w:eastAsia="Times New Roman" w:hAnsi="Times New Roman" w:cs="Times New Roman"/>
          <w:lang w:eastAsia="ru-RU" w:bidi="ru-RU"/>
        </w:rPr>
        <w:t>название организации, почтовый адрес, контактный e-</w:t>
      </w:r>
      <w:proofErr w:type="spellStart"/>
      <w:r w:rsidRPr="009A3BE3">
        <w:rPr>
          <w:rFonts w:ascii="Times New Roman" w:eastAsia="Times New Roman" w:hAnsi="Times New Roman" w:cs="Times New Roman"/>
          <w:lang w:eastAsia="ru-RU" w:bidi="ru-RU"/>
        </w:rPr>
        <w:t>mail</w:t>
      </w:r>
      <w:proofErr w:type="spellEnd"/>
      <w:r w:rsidRPr="009A3BE3">
        <w:rPr>
          <w:rFonts w:ascii="Times New Roman" w:eastAsia="Times New Roman" w:hAnsi="Times New Roman" w:cs="Times New Roman"/>
          <w:lang w:eastAsia="ru-RU" w:bidi="ru-RU"/>
        </w:rPr>
        <w:t xml:space="preserve"> (курсив, шрифт полужирный, буквы строчные, выравнивание по</w:t>
      </w:r>
      <w:r w:rsidRPr="009A3BE3">
        <w:rPr>
          <w:rFonts w:ascii="Times New Roman" w:eastAsia="Times New Roman" w:hAnsi="Times New Roman" w:cs="Times New Roman"/>
          <w:spacing w:val="3"/>
          <w:lang w:eastAsia="ru-RU" w:bidi="ru-RU"/>
        </w:rPr>
        <w:t xml:space="preserve"> </w:t>
      </w:r>
      <w:r w:rsidRPr="009A3BE3">
        <w:rPr>
          <w:rFonts w:ascii="Times New Roman" w:eastAsia="Times New Roman" w:hAnsi="Times New Roman" w:cs="Times New Roman"/>
          <w:lang w:eastAsia="ru-RU" w:bidi="ru-RU"/>
        </w:rPr>
        <w:t>центру);</w:t>
      </w:r>
    </w:p>
    <w:p w14:paraId="0804D620" w14:textId="77777777" w:rsidR="001B0867" w:rsidRPr="009A3BE3" w:rsidRDefault="001B0867" w:rsidP="001B0867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lang w:eastAsia="ru-RU" w:bidi="ru-RU"/>
        </w:rPr>
      </w:pPr>
      <w:r w:rsidRPr="009A3BE3">
        <w:rPr>
          <w:rFonts w:ascii="Times New Roman" w:eastAsia="Times New Roman" w:hAnsi="Times New Roman" w:cs="Times New Roman"/>
          <w:b/>
          <w:lang w:eastAsia="ru-RU" w:bidi="ru-RU"/>
        </w:rPr>
        <w:t>Пропуск строки</w:t>
      </w:r>
    </w:p>
    <w:p w14:paraId="3C9730BD" w14:textId="77777777" w:rsidR="001B0867" w:rsidRPr="009A3BE3" w:rsidRDefault="001B0867" w:rsidP="001B0867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lang w:eastAsia="ru-RU" w:bidi="ru-RU"/>
        </w:rPr>
      </w:pPr>
      <w:r w:rsidRPr="009A3BE3">
        <w:rPr>
          <w:rFonts w:ascii="Times New Roman" w:eastAsia="Times New Roman" w:hAnsi="Times New Roman" w:cs="Times New Roman"/>
          <w:b/>
          <w:bCs/>
          <w:lang w:eastAsia="ru-RU" w:bidi="ru-RU"/>
        </w:rPr>
        <w:t>текст тезисов</w:t>
      </w:r>
      <w:r w:rsidRPr="009A3BE3">
        <w:rPr>
          <w:rFonts w:ascii="Times New Roman" w:eastAsia="Times New Roman" w:hAnsi="Times New Roman" w:cs="Times New Roman"/>
          <w:lang w:eastAsia="ru-RU" w:bidi="ru-RU"/>
        </w:rPr>
        <w:t>, выравнивание по ширине, шрифт</w:t>
      </w:r>
      <w:r w:rsidRPr="009A3BE3">
        <w:rPr>
          <w:rFonts w:ascii="Times New Roman" w:eastAsia="Times New Roman" w:hAnsi="Times New Roman" w:cs="Times New Roman"/>
          <w:spacing w:val="-3"/>
          <w:lang w:eastAsia="ru-RU" w:bidi="ru-RU"/>
        </w:rPr>
        <w:t xml:space="preserve"> </w:t>
      </w:r>
      <w:r w:rsidRPr="009A3BE3">
        <w:rPr>
          <w:rFonts w:ascii="Times New Roman" w:eastAsia="Times New Roman" w:hAnsi="Times New Roman" w:cs="Times New Roman"/>
          <w:lang w:eastAsia="ru-RU" w:bidi="ru-RU"/>
        </w:rPr>
        <w:t>обычный.</w:t>
      </w:r>
    </w:p>
    <w:p w14:paraId="0F359576" w14:textId="77777777" w:rsidR="001B0867" w:rsidRPr="009A3BE3" w:rsidRDefault="001B0867" w:rsidP="001B08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14:paraId="15B37855" w14:textId="77777777" w:rsidR="001B0867" w:rsidRPr="009A3BE3" w:rsidRDefault="001B0867" w:rsidP="001B086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9A3BE3">
        <w:rPr>
          <w:rFonts w:ascii="Times New Roman" w:eastAsia="Times New Roman" w:hAnsi="Times New Roman" w:cs="Times New Roman"/>
          <w:b/>
          <w:bCs/>
          <w:lang w:eastAsia="ru-RU" w:bidi="ru-RU"/>
        </w:rPr>
        <w:t>Пример оформления тезисов:</w:t>
      </w:r>
    </w:p>
    <w:p w14:paraId="211C0BA7" w14:textId="77777777" w:rsidR="001B0867" w:rsidRPr="001B0867" w:rsidRDefault="001B0867" w:rsidP="001B08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 w:bidi="ru-RU"/>
        </w:rPr>
      </w:pPr>
    </w:p>
    <w:p w14:paraId="4BF7D70A" w14:textId="77777777" w:rsidR="001B0867" w:rsidRPr="001B0867" w:rsidRDefault="001B0867" w:rsidP="001B08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1B0867">
        <w:rPr>
          <w:rFonts w:ascii="Times New Roman" w:eastAsia="Times New Roman" w:hAnsi="Times New Roman" w:cs="Times New Roman"/>
          <w:b/>
          <w:sz w:val="24"/>
          <w:lang w:eastAsia="ru-RU" w:bidi="ru-RU"/>
        </w:rPr>
        <w:t>ИСПОЛЬЗОВАНИЕ МОЛЕКУЛЯРНЫХ МАРКЕРОВ ДЛЯ ИЗУЧЕНИЯ УСТОЙЧИВОСТИ К ПОЛЕГАНИЮ МЯГКОЙ ПШЕНИЦЫ</w:t>
      </w:r>
    </w:p>
    <w:p w14:paraId="7E017E82" w14:textId="77777777" w:rsidR="001B0867" w:rsidRPr="001B0867" w:rsidRDefault="001B0867" w:rsidP="001B08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14:paraId="1A5F464D" w14:textId="77777777" w:rsidR="001B0867" w:rsidRPr="001B0867" w:rsidRDefault="001B0867" w:rsidP="001B08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 w:bidi="ru-RU"/>
        </w:rPr>
      </w:pPr>
      <w:r w:rsidRPr="001B0867">
        <w:rPr>
          <w:rFonts w:ascii="Times New Roman" w:eastAsia="Times New Roman" w:hAnsi="Times New Roman" w:cs="Times New Roman"/>
          <w:b/>
          <w:sz w:val="24"/>
          <w:lang w:eastAsia="ru-RU" w:bidi="ru-RU"/>
        </w:rPr>
        <w:t>Иванов И.И.</w:t>
      </w:r>
      <w:r w:rsidRPr="001B0867">
        <w:rPr>
          <w:rFonts w:ascii="Times New Roman" w:eastAsia="Times New Roman" w:hAnsi="Times New Roman" w:cs="Times New Roman"/>
          <w:b/>
          <w:position w:val="8"/>
          <w:sz w:val="16"/>
          <w:lang w:eastAsia="ru-RU" w:bidi="ru-RU"/>
        </w:rPr>
        <w:t>1</w:t>
      </w:r>
      <w:r w:rsidRPr="001B0867">
        <w:rPr>
          <w:rFonts w:ascii="Times New Roman" w:eastAsia="Times New Roman" w:hAnsi="Times New Roman" w:cs="Times New Roman"/>
          <w:b/>
          <w:sz w:val="24"/>
          <w:lang w:eastAsia="ru-RU" w:bidi="ru-RU"/>
        </w:rPr>
        <w:t>, Петров М. В.</w:t>
      </w:r>
      <w:r w:rsidRPr="001B0867">
        <w:rPr>
          <w:rFonts w:ascii="Times New Roman" w:eastAsia="Times New Roman" w:hAnsi="Times New Roman" w:cs="Times New Roman"/>
          <w:b/>
          <w:position w:val="8"/>
          <w:sz w:val="16"/>
          <w:lang w:eastAsia="ru-RU" w:bidi="ru-RU"/>
        </w:rPr>
        <w:t>1</w:t>
      </w:r>
      <w:r w:rsidRPr="001B0867">
        <w:rPr>
          <w:rFonts w:ascii="Times New Roman" w:eastAsia="Times New Roman" w:hAnsi="Times New Roman" w:cs="Times New Roman"/>
          <w:b/>
          <w:sz w:val="24"/>
          <w:lang w:eastAsia="ru-RU" w:bidi="ru-RU"/>
        </w:rPr>
        <w:t>, Сидоров</w:t>
      </w:r>
      <w:r w:rsidRPr="001B0867">
        <w:rPr>
          <w:rFonts w:ascii="Times New Roman" w:eastAsia="Times New Roman" w:hAnsi="Times New Roman" w:cs="Times New Roman"/>
          <w:b/>
          <w:spacing w:val="-7"/>
          <w:sz w:val="24"/>
          <w:lang w:eastAsia="ru-RU" w:bidi="ru-RU"/>
        </w:rPr>
        <w:t xml:space="preserve"> </w:t>
      </w:r>
      <w:r w:rsidRPr="001B0867">
        <w:rPr>
          <w:rFonts w:ascii="Times New Roman" w:eastAsia="Times New Roman" w:hAnsi="Times New Roman" w:cs="Times New Roman"/>
          <w:b/>
          <w:sz w:val="24"/>
          <w:lang w:eastAsia="ru-RU" w:bidi="ru-RU"/>
        </w:rPr>
        <w:t>М.Г.</w:t>
      </w:r>
      <w:r w:rsidRPr="001B0867">
        <w:rPr>
          <w:rFonts w:ascii="Times New Roman" w:eastAsia="Times New Roman" w:hAnsi="Times New Roman" w:cs="Times New Roman"/>
          <w:b/>
          <w:position w:val="8"/>
          <w:sz w:val="16"/>
          <w:lang w:eastAsia="ru-RU" w:bidi="ru-RU"/>
        </w:rPr>
        <w:t>2</w:t>
      </w:r>
    </w:p>
    <w:p w14:paraId="5418C23A" w14:textId="77777777" w:rsidR="001B0867" w:rsidRPr="001B0867" w:rsidRDefault="001B0867" w:rsidP="001B08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14:paraId="71F50332" w14:textId="0D86ED63" w:rsidR="00BE0247" w:rsidRPr="00BE0247" w:rsidRDefault="001B0867" w:rsidP="00BE02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</w:pPr>
      <w:r w:rsidRPr="001B086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 xml:space="preserve">1 – </w:t>
      </w:r>
      <w:r w:rsidR="00BE024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ФГБНУ</w:t>
      </w:r>
      <w:r w:rsidRPr="001B086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 xml:space="preserve"> «Всероссийский научно-исследовательский институт сельскохозяйственной биотехнологии», Москва 127550</w:t>
      </w:r>
      <w:r w:rsidR="00BE024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;</w:t>
      </w:r>
      <w:r w:rsidR="00BE0247" w:rsidRPr="00BE0247"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  <w:t xml:space="preserve"> </w:t>
      </w:r>
      <w:r w:rsidR="00BE0247" w:rsidRPr="001B0867">
        <w:rPr>
          <w:rFonts w:ascii="Times New Roman" w:eastAsia="Times New Roman" w:hAnsi="Times New Roman" w:cs="Times New Roman"/>
          <w:b/>
          <w:i/>
          <w:sz w:val="24"/>
          <w:lang w:val="en-US" w:eastAsia="ru-RU" w:bidi="ru-RU"/>
        </w:rPr>
        <w:t>E</w:t>
      </w:r>
      <w:r w:rsidR="00BE0247" w:rsidRPr="00BE0247"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  <w:t>-</w:t>
      </w:r>
      <w:r w:rsidR="00BE0247" w:rsidRPr="001B0867">
        <w:rPr>
          <w:rFonts w:ascii="Times New Roman" w:eastAsia="Times New Roman" w:hAnsi="Times New Roman" w:cs="Times New Roman"/>
          <w:b/>
          <w:i/>
          <w:sz w:val="24"/>
          <w:lang w:val="en-US" w:eastAsia="ru-RU" w:bidi="ru-RU"/>
        </w:rPr>
        <w:t>mai</w:t>
      </w:r>
      <w:hyperlink r:id="rId13">
        <w:r w:rsidR="00BE0247" w:rsidRPr="001B0867">
          <w:rPr>
            <w:rFonts w:ascii="Times New Roman" w:eastAsia="Times New Roman" w:hAnsi="Times New Roman" w:cs="Times New Roman"/>
            <w:b/>
            <w:i/>
            <w:sz w:val="24"/>
            <w:lang w:val="en-US" w:eastAsia="ru-RU" w:bidi="ru-RU"/>
          </w:rPr>
          <w:t>l</w:t>
        </w:r>
        <w:r w:rsidR="00BE0247" w:rsidRPr="00BE0247">
          <w:rPr>
            <w:rFonts w:ascii="Times New Roman" w:eastAsia="Times New Roman" w:hAnsi="Times New Roman" w:cs="Times New Roman"/>
            <w:b/>
            <w:i/>
            <w:sz w:val="24"/>
            <w:lang w:eastAsia="ru-RU" w:bidi="ru-RU"/>
          </w:rPr>
          <w:t xml:space="preserve">: </w:t>
        </w:r>
        <w:r w:rsidR="00BE0247" w:rsidRPr="001B0867">
          <w:rPr>
            <w:rFonts w:ascii="Times New Roman" w:eastAsia="Times New Roman" w:hAnsi="Times New Roman" w:cs="Times New Roman"/>
            <w:b/>
            <w:i/>
            <w:sz w:val="24"/>
            <w:lang w:val="en-US" w:eastAsia="ru-RU" w:bidi="ru-RU"/>
          </w:rPr>
          <w:t>biotech</w:t>
        </w:r>
        <w:r w:rsidR="00BE0247" w:rsidRPr="00BE0247">
          <w:rPr>
            <w:rFonts w:ascii="Times New Roman" w:eastAsia="Times New Roman" w:hAnsi="Times New Roman" w:cs="Times New Roman"/>
            <w:b/>
            <w:i/>
            <w:sz w:val="24"/>
            <w:lang w:eastAsia="ru-RU" w:bidi="ru-RU"/>
          </w:rPr>
          <w:t>@</w:t>
        </w:r>
        <w:proofErr w:type="spellStart"/>
        <w:r w:rsidR="00BE0247" w:rsidRPr="001B0867">
          <w:rPr>
            <w:rFonts w:ascii="Times New Roman" w:eastAsia="Times New Roman" w:hAnsi="Times New Roman" w:cs="Times New Roman"/>
            <w:b/>
            <w:i/>
            <w:sz w:val="24"/>
            <w:lang w:val="en-US" w:eastAsia="ru-RU" w:bidi="ru-RU"/>
          </w:rPr>
          <w:t>iab</w:t>
        </w:r>
        <w:proofErr w:type="spellEnd"/>
        <w:r w:rsidR="00BE0247" w:rsidRPr="00BE0247">
          <w:rPr>
            <w:rFonts w:ascii="Times New Roman" w:eastAsia="Times New Roman" w:hAnsi="Times New Roman" w:cs="Times New Roman"/>
            <w:b/>
            <w:i/>
            <w:sz w:val="24"/>
            <w:lang w:eastAsia="ru-RU" w:bidi="ru-RU"/>
          </w:rPr>
          <w:t>.</w:t>
        </w:r>
        <w:r w:rsidR="00BE0247" w:rsidRPr="001B0867">
          <w:rPr>
            <w:rFonts w:ascii="Times New Roman" w:eastAsia="Times New Roman" w:hAnsi="Times New Roman" w:cs="Times New Roman"/>
            <w:b/>
            <w:i/>
            <w:sz w:val="24"/>
            <w:lang w:val="en-US" w:eastAsia="ru-RU" w:bidi="ru-RU"/>
          </w:rPr>
          <w:t>ac</w:t>
        </w:r>
        <w:r w:rsidR="00BE0247" w:rsidRPr="00BE0247">
          <w:rPr>
            <w:rFonts w:ascii="Times New Roman" w:eastAsia="Times New Roman" w:hAnsi="Times New Roman" w:cs="Times New Roman"/>
            <w:b/>
            <w:i/>
            <w:sz w:val="24"/>
            <w:lang w:eastAsia="ru-RU" w:bidi="ru-RU"/>
          </w:rPr>
          <w:t>.</w:t>
        </w:r>
        <w:proofErr w:type="spellStart"/>
        <w:r w:rsidR="00BE0247" w:rsidRPr="001B0867">
          <w:rPr>
            <w:rFonts w:ascii="Times New Roman" w:eastAsia="Times New Roman" w:hAnsi="Times New Roman" w:cs="Times New Roman"/>
            <w:b/>
            <w:i/>
            <w:sz w:val="24"/>
            <w:lang w:val="en-US" w:eastAsia="ru-RU" w:bidi="ru-RU"/>
          </w:rPr>
          <w:t>ru</w:t>
        </w:r>
        <w:proofErr w:type="spellEnd"/>
      </w:hyperlink>
    </w:p>
    <w:p w14:paraId="5F02AA7C" w14:textId="77777777" w:rsidR="001B0867" w:rsidRPr="001B0867" w:rsidRDefault="001B0867" w:rsidP="001B0867">
      <w:pPr>
        <w:widowControl w:val="0"/>
        <w:autoSpaceDE w:val="0"/>
        <w:autoSpaceDN w:val="0"/>
        <w:spacing w:after="0" w:line="240" w:lineRule="auto"/>
        <w:ind w:left="123" w:right="554"/>
        <w:jc w:val="center"/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</w:pPr>
      <w:r w:rsidRPr="001B0867"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  <w:t xml:space="preserve">2 – ФГБНУ «Национальный центр зерна им. П.П. Лукьяненко», Краснодар </w:t>
      </w:r>
      <w:r w:rsidRPr="001B0867">
        <w:rPr>
          <w:rFonts w:ascii="Times New Roman" w:eastAsia="Times New Roman" w:hAnsi="Times New Roman" w:cs="Times New Roman"/>
          <w:b/>
          <w:i/>
          <w:color w:val="333333"/>
          <w:sz w:val="24"/>
          <w:lang w:eastAsia="ru-RU" w:bidi="ru-RU"/>
        </w:rPr>
        <w:t>350012</w:t>
      </w:r>
    </w:p>
    <w:p w14:paraId="04534CC3" w14:textId="77777777" w:rsidR="001B0867" w:rsidRPr="001B0867" w:rsidRDefault="001B0867" w:rsidP="001B08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3"/>
          <w:szCs w:val="24"/>
          <w:lang w:eastAsia="ru-RU" w:bidi="ru-RU"/>
        </w:rPr>
      </w:pPr>
    </w:p>
    <w:p w14:paraId="0AB49608" w14:textId="77777777" w:rsidR="001B0867" w:rsidRPr="001B0867" w:rsidRDefault="001B0867" w:rsidP="001B0867">
      <w:pPr>
        <w:widowControl w:val="0"/>
        <w:tabs>
          <w:tab w:val="left" w:pos="1920"/>
          <w:tab w:val="left" w:pos="3002"/>
          <w:tab w:val="left" w:pos="4235"/>
          <w:tab w:val="left" w:pos="6945"/>
          <w:tab w:val="left" w:pos="8116"/>
          <w:tab w:val="left" w:pos="8438"/>
          <w:tab w:val="left" w:pos="8966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B08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современной селекции мягкой пшеницы для снижения высоты растений, повышения её устойчивости к полеганию и увеличения урожайности ….</w:t>
      </w:r>
    </w:p>
    <w:p w14:paraId="4CEC656E" w14:textId="77777777" w:rsidR="001B0867" w:rsidRPr="001B0867" w:rsidRDefault="001B0867" w:rsidP="001B086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3"/>
          <w:szCs w:val="24"/>
          <w:lang w:val="en-US" w:eastAsia="ru-RU" w:bidi="ru-RU"/>
        </w:rPr>
      </w:pPr>
      <w:r w:rsidRPr="001B0867">
        <w:rPr>
          <w:rFonts w:ascii="Times New Roman" w:eastAsia="Times New Roman" w:hAnsi="Times New Roman" w:cs="Times New Roman"/>
          <w:b/>
          <w:bCs/>
          <w:sz w:val="23"/>
          <w:szCs w:val="24"/>
          <w:lang w:eastAsia="ru-RU" w:bidi="ru-RU"/>
        </w:rPr>
        <w:t>Список</w:t>
      </w:r>
      <w:r w:rsidRPr="001B0867">
        <w:rPr>
          <w:rFonts w:ascii="Times New Roman" w:eastAsia="Times New Roman" w:hAnsi="Times New Roman" w:cs="Times New Roman"/>
          <w:b/>
          <w:bCs/>
          <w:sz w:val="23"/>
          <w:szCs w:val="24"/>
          <w:lang w:val="en-US" w:eastAsia="ru-RU" w:bidi="ru-RU"/>
        </w:rPr>
        <w:t xml:space="preserve"> </w:t>
      </w:r>
      <w:r w:rsidRPr="001B0867">
        <w:rPr>
          <w:rFonts w:ascii="Times New Roman" w:eastAsia="Times New Roman" w:hAnsi="Times New Roman" w:cs="Times New Roman"/>
          <w:b/>
          <w:bCs/>
          <w:sz w:val="23"/>
          <w:szCs w:val="24"/>
          <w:lang w:eastAsia="ru-RU" w:bidi="ru-RU"/>
        </w:rPr>
        <w:t>литературы</w:t>
      </w:r>
      <w:r w:rsidRPr="001B0867">
        <w:rPr>
          <w:rFonts w:ascii="Times New Roman" w:eastAsia="Times New Roman" w:hAnsi="Times New Roman" w:cs="Times New Roman"/>
          <w:b/>
          <w:bCs/>
          <w:sz w:val="23"/>
          <w:szCs w:val="24"/>
          <w:lang w:val="en-US" w:eastAsia="ru-RU" w:bidi="ru-RU"/>
        </w:rPr>
        <w:t>:</w:t>
      </w:r>
    </w:p>
    <w:p w14:paraId="6D827750" w14:textId="1C03FC34" w:rsidR="006375AF" w:rsidRDefault="001B0867" w:rsidP="00BE0247">
      <w:pPr>
        <w:widowControl w:val="0"/>
        <w:autoSpaceDE w:val="0"/>
        <w:autoSpaceDN w:val="0"/>
        <w:spacing w:after="0" w:line="240" w:lineRule="auto"/>
      </w:pPr>
      <w:r w:rsidRPr="001B0867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 xml:space="preserve">1. </w:t>
      </w:r>
      <w:proofErr w:type="spellStart"/>
      <w:r w:rsidRPr="001B0867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Bazhenov</w:t>
      </w:r>
      <w:proofErr w:type="spellEnd"/>
      <w:r w:rsidRPr="001B0867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 xml:space="preserve"> M.S., </w:t>
      </w:r>
      <w:proofErr w:type="spellStart"/>
      <w:r w:rsidRPr="001B0867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Divashuk</w:t>
      </w:r>
      <w:proofErr w:type="spellEnd"/>
      <w:r w:rsidRPr="001B0867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 xml:space="preserve"> M.G., </w:t>
      </w:r>
      <w:proofErr w:type="spellStart"/>
      <w:r w:rsidRPr="001B0867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Amagai</w:t>
      </w:r>
      <w:proofErr w:type="spellEnd"/>
      <w:r w:rsidRPr="001B0867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 xml:space="preserve"> Y., Watanabe N., </w:t>
      </w:r>
      <w:proofErr w:type="spellStart"/>
      <w:r w:rsidRPr="001B0867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Karlov</w:t>
      </w:r>
      <w:proofErr w:type="spellEnd"/>
      <w:r w:rsidRPr="001B0867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 xml:space="preserve"> G.I. Isolation of the dwarfing </w:t>
      </w:r>
      <w:r w:rsidRPr="001B086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 w:bidi="ru-RU"/>
        </w:rPr>
        <w:t>Rht-B1p</w:t>
      </w:r>
      <w:r w:rsidRPr="001B0867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 xml:space="preserve"> (</w:t>
      </w:r>
      <w:r w:rsidRPr="001B086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 w:bidi="ru-RU"/>
        </w:rPr>
        <w:t>Rht17</w:t>
      </w:r>
      <w:r w:rsidRPr="001B0867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) gene from wheat and the development of an allele-specific PCR marker. 2015.</w:t>
      </w:r>
      <w:r w:rsidRPr="001B086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 w:bidi="ru-RU"/>
        </w:rPr>
        <w:t xml:space="preserve"> </w:t>
      </w:r>
      <w:r w:rsidRPr="001B0867"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  <w:shd w:val="clear" w:color="auto" w:fill="FBFBFB"/>
          <w:lang w:val="en-US" w:eastAsia="ru-RU" w:bidi="ru-RU"/>
        </w:rPr>
        <w:t>35:213.</w:t>
      </w:r>
      <w:r w:rsidRPr="001B0867"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  <w:lang w:val="en-US" w:eastAsia="ru-RU" w:bidi="ru-RU"/>
        </w:rPr>
        <w:t xml:space="preserve"> </w:t>
      </w:r>
    </w:p>
    <w:sectPr w:rsidR="006375AF" w:rsidSect="00BD73F1">
      <w:footerReference w:type="default" r:id="rId14"/>
      <w:type w:val="continuous"/>
      <w:pgSz w:w="11906" w:h="16838"/>
      <w:pgMar w:top="567" w:right="566" w:bottom="567" w:left="851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49F3" w14:textId="77777777" w:rsidR="00A578A0" w:rsidRDefault="00A578A0">
      <w:pPr>
        <w:spacing w:after="0" w:line="240" w:lineRule="auto"/>
      </w:pPr>
      <w:r>
        <w:separator/>
      </w:r>
    </w:p>
  </w:endnote>
  <w:endnote w:type="continuationSeparator" w:id="0">
    <w:p w14:paraId="74F41F99" w14:textId="77777777" w:rsidR="00A578A0" w:rsidRDefault="00A57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4588199"/>
      <w:docPartObj>
        <w:docPartGallery w:val="Page Numbers (Bottom of Page)"/>
        <w:docPartUnique/>
      </w:docPartObj>
    </w:sdtPr>
    <w:sdtEndPr/>
    <w:sdtContent>
      <w:p w14:paraId="27C33E77" w14:textId="77777777" w:rsidR="00003DB5" w:rsidRDefault="001B086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F30">
          <w:rPr>
            <w:noProof/>
          </w:rPr>
          <w:t>1</w:t>
        </w:r>
        <w:r>
          <w:fldChar w:fldCharType="end"/>
        </w:r>
      </w:p>
    </w:sdtContent>
  </w:sdt>
  <w:p w14:paraId="08402051" w14:textId="77777777" w:rsidR="002D6092" w:rsidRDefault="00A578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E7E1D" w14:textId="77777777" w:rsidR="00A578A0" w:rsidRDefault="00A578A0">
      <w:pPr>
        <w:spacing w:after="0" w:line="240" w:lineRule="auto"/>
      </w:pPr>
      <w:r>
        <w:separator/>
      </w:r>
    </w:p>
  </w:footnote>
  <w:footnote w:type="continuationSeparator" w:id="0">
    <w:p w14:paraId="68A8F176" w14:textId="77777777" w:rsidR="00A578A0" w:rsidRDefault="00A57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E05E8"/>
    <w:multiLevelType w:val="hybridMultilevel"/>
    <w:tmpl w:val="40DCCA6C"/>
    <w:lvl w:ilvl="0" w:tplc="3CB8E1B4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CF46A90"/>
    <w:multiLevelType w:val="hybridMultilevel"/>
    <w:tmpl w:val="E40E7EA2"/>
    <w:lvl w:ilvl="0" w:tplc="2A4AE52A">
      <w:start w:val="2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91"/>
    <w:rsid w:val="00066D4D"/>
    <w:rsid w:val="000F197F"/>
    <w:rsid w:val="00105888"/>
    <w:rsid w:val="00170024"/>
    <w:rsid w:val="001B0867"/>
    <w:rsid w:val="001E6830"/>
    <w:rsid w:val="00261420"/>
    <w:rsid w:val="00276A20"/>
    <w:rsid w:val="00333D00"/>
    <w:rsid w:val="00334031"/>
    <w:rsid w:val="00367BD5"/>
    <w:rsid w:val="00427D92"/>
    <w:rsid w:val="0044005A"/>
    <w:rsid w:val="00486593"/>
    <w:rsid w:val="004C3B27"/>
    <w:rsid w:val="004D017D"/>
    <w:rsid w:val="004F7EFB"/>
    <w:rsid w:val="00537D91"/>
    <w:rsid w:val="005D7613"/>
    <w:rsid w:val="00626BF3"/>
    <w:rsid w:val="006375AF"/>
    <w:rsid w:val="006F4D90"/>
    <w:rsid w:val="0071398C"/>
    <w:rsid w:val="00753A69"/>
    <w:rsid w:val="00790185"/>
    <w:rsid w:val="00876F30"/>
    <w:rsid w:val="008E6268"/>
    <w:rsid w:val="009560DA"/>
    <w:rsid w:val="00965583"/>
    <w:rsid w:val="009A3BE3"/>
    <w:rsid w:val="009E76A9"/>
    <w:rsid w:val="00A31D1A"/>
    <w:rsid w:val="00A578A0"/>
    <w:rsid w:val="00A87169"/>
    <w:rsid w:val="00AB6EB5"/>
    <w:rsid w:val="00AC7633"/>
    <w:rsid w:val="00AD2205"/>
    <w:rsid w:val="00B4707B"/>
    <w:rsid w:val="00BC6A0A"/>
    <w:rsid w:val="00BD73F1"/>
    <w:rsid w:val="00BE0247"/>
    <w:rsid w:val="00C525B2"/>
    <w:rsid w:val="00D71E2D"/>
    <w:rsid w:val="00EB569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3ED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91"/>
  </w:style>
  <w:style w:type="paragraph" w:styleId="1">
    <w:name w:val="heading 1"/>
    <w:basedOn w:val="a"/>
    <w:next w:val="a"/>
    <w:link w:val="10"/>
    <w:uiPriority w:val="9"/>
    <w:qFormat/>
    <w:rsid w:val="00626B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08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56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qFormat/>
    <w:rsid w:val="00626BF3"/>
    <w:pPr>
      <w:keepLines w:val="0"/>
      <w:spacing w:before="0" w:line="36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6B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537D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rsid w:val="00537D91"/>
    <w:rPr>
      <w:color w:val="0000FF"/>
      <w:u w:val="single"/>
    </w:rPr>
  </w:style>
  <w:style w:type="table" w:styleId="a4">
    <w:name w:val="Table Grid"/>
    <w:basedOn w:val="a1"/>
    <w:uiPriority w:val="39"/>
    <w:rsid w:val="00537D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537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7D91"/>
  </w:style>
  <w:style w:type="character" w:styleId="a7">
    <w:name w:val="Strong"/>
    <w:basedOn w:val="a0"/>
    <w:uiPriority w:val="22"/>
    <w:qFormat/>
    <w:rsid w:val="0096558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B08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F9539C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8E6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626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B5698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91"/>
  </w:style>
  <w:style w:type="paragraph" w:styleId="1">
    <w:name w:val="heading 1"/>
    <w:basedOn w:val="a"/>
    <w:next w:val="a"/>
    <w:link w:val="10"/>
    <w:uiPriority w:val="9"/>
    <w:qFormat/>
    <w:rsid w:val="00626B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08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56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qFormat/>
    <w:rsid w:val="00626BF3"/>
    <w:pPr>
      <w:keepLines w:val="0"/>
      <w:spacing w:before="0" w:line="36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6B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537D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rsid w:val="00537D91"/>
    <w:rPr>
      <w:color w:val="0000FF"/>
      <w:u w:val="single"/>
    </w:rPr>
  </w:style>
  <w:style w:type="table" w:styleId="a4">
    <w:name w:val="Table Grid"/>
    <w:basedOn w:val="a1"/>
    <w:uiPriority w:val="39"/>
    <w:rsid w:val="00537D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537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7D91"/>
  </w:style>
  <w:style w:type="character" w:styleId="a7">
    <w:name w:val="Strong"/>
    <w:basedOn w:val="a0"/>
    <w:uiPriority w:val="22"/>
    <w:qFormat/>
    <w:rsid w:val="0096558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B08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F9539C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8E6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626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B5698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7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iotech@iab.ac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public16870499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niisb.ru/ru/conference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agrobiotech.timepad.ru/event/2180961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Соловьев</dc:creator>
  <cp:lastModifiedBy>user</cp:lastModifiedBy>
  <cp:revision>2</cp:revision>
  <cp:lastPrinted>2021-08-03T06:58:00Z</cp:lastPrinted>
  <dcterms:created xsi:type="dcterms:W3CDTF">2022-10-31T09:21:00Z</dcterms:created>
  <dcterms:modified xsi:type="dcterms:W3CDTF">2022-10-31T09:21:00Z</dcterms:modified>
</cp:coreProperties>
</file>